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18AB" w:rsidRPr="009E1579" w:rsidRDefault="009E1579" w:rsidP="00942002">
      <w:pPr>
        <w:pStyle w:val="NormalWeb"/>
        <w:tabs>
          <w:tab w:val="left" w:pos="3165"/>
        </w:tabs>
        <w:spacing w:before="0" w:beforeAutospacing="0" w:after="0" w:afterAutospacing="0" w:line="360" w:lineRule="auto"/>
        <w:jc w:val="center"/>
        <w:rPr>
          <w:rFonts w:ascii="Arial" w:hAnsi="Arial" w:cs="Arial"/>
          <w:b/>
          <w:color w:val="17365D" w:themeColor="text2" w:themeShade="BF"/>
          <w:sz w:val="100"/>
          <w:szCs w:val="100"/>
        </w:rPr>
      </w:pPr>
      <w:r w:rsidRPr="009E1579">
        <w:rPr>
          <w:rFonts w:ascii="Arial" w:hAnsi="Arial" w:cs="Arial"/>
          <w:b/>
          <w:color w:val="17365D" w:themeColor="text2" w:themeShade="BF"/>
          <w:sz w:val="100"/>
          <w:szCs w:val="100"/>
        </w:rPr>
        <w:t>PLANO</w:t>
      </w:r>
    </w:p>
    <w:p w:rsidR="009E1579" w:rsidRPr="009E1579" w:rsidRDefault="009E1579" w:rsidP="00942002">
      <w:pPr>
        <w:pStyle w:val="NormalWeb"/>
        <w:tabs>
          <w:tab w:val="left" w:pos="3165"/>
        </w:tabs>
        <w:spacing w:before="0" w:beforeAutospacing="0" w:after="0" w:afterAutospacing="0" w:line="360" w:lineRule="auto"/>
        <w:jc w:val="center"/>
        <w:rPr>
          <w:rFonts w:ascii="Arial" w:hAnsi="Arial" w:cs="Arial"/>
          <w:b/>
          <w:color w:val="17365D" w:themeColor="text2" w:themeShade="BF"/>
          <w:sz w:val="100"/>
          <w:szCs w:val="100"/>
        </w:rPr>
      </w:pPr>
    </w:p>
    <w:p w:rsidR="009E1579" w:rsidRPr="009E1579" w:rsidRDefault="009E1579" w:rsidP="00942002">
      <w:pPr>
        <w:pStyle w:val="NormalWeb"/>
        <w:tabs>
          <w:tab w:val="left" w:pos="3165"/>
        </w:tabs>
        <w:spacing w:before="0" w:beforeAutospacing="0" w:after="0" w:afterAutospacing="0" w:line="360" w:lineRule="auto"/>
        <w:jc w:val="center"/>
        <w:rPr>
          <w:rFonts w:ascii="Arial" w:hAnsi="Arial" w:cs="Arial"/>
          <w:b/>
          <w:color w:val="17365D" w:themeColor="text2" w:themeShade="BF"/>
          <w:sz w:val="100"/>
          <w:szCs w:val="100"/>
        </w:rPr>
      </w:pPr>
      <w:r w:rsidRPr="009E1579">
        <w:rPr>
          <w:rFonts w:ascii="Arial" w:hAnsi="Arial" w:cs="Arial"/>
          <w:b/>
          <w:color w:val="17365D" w:themeColor="text2" w:themeShade="BF"/>
          <w:sz w:val="100"/>
          <w:szCs w:val="100"/>
        </w:rPr>
        <w:t>MUNICIPAL</w:t>
      </w:r>
    </w:p>
    <w:p w:rsidR="009E1579" w:rsidRPr="009E1579" w:rsidRDefault="009E1579" w:rsidP="00942002">
      <w:pPr>
        <w:pStyle w:val="NormalWeb"/>
        <w:tabs>
          <w:tab w:val="left" w:pos="3165"/>
        </w:tabs>
        <w:spacing w:before="0" w:beforeAutospacing="0" w:after="0" w:afterAutospacing="0" w:line="360" w:lineRule="auto"/>
        <w:jc w:val="center"/>
        <w:rPr>
          <w:rFonts w:ascii="Arial" w:hAnsi="Arial" w:cs="Arial"/>
          <w:b/>
          <w:color w:val="17365D" w:themeColor="text2" w:themeShade="BF"/>
          <w:sz w:val="100"/>
          <w:szCs w:val="100"/>
        </w:rPr>
      </w:pPr>
    </w:p>
    <w:p w:rsidR="009E1579" w:rsidRPr="009E1579" w:rsidRDefault="009E1579" w:rsidP="00942002">
      <w:pPr>
        <w:pStyle w:val="NormalWeb"/>
        <w:tabs>
          <w:tab w:val="left" w:pos="3165"/>
        </w:tabs>
        <w:spacing w:before="0" w:beforeAutospacing="0" w:after="0" w:afterAutospacing="0" w:line="360" w:lineRule="auto"/>
        <w:jc w:val="center"/>
        <w:rPr>
          <w:rFonts w:ascii="Arial" w:hAnsi="Arial" w:cs="Arial"/>
          <w:b/>
          <w:color w:val="17365D" w:themeColor="text2" w:themeShade="BF"/>
          <w:sz w:val="100"/>
          <w:szCs w:val="100"/>
        </w:rPr>
      </w:pPr>
      <w:r w:rsidRPr="009E1579">
        <w:rPr>
          <w:rFonts w:ascii="Arial" w:hAnsi="Arial" w:cs="Arial"/>
          <w:b/>
          <w:color w:val="17365D" w:themeColor="text2" w:themeShade="BF"/>
          <w:sz w:val="100"/>
          <w:szCs w:val="100"/>
        </w:rPr>
        <w:t>SANEAMENTO</w:t>
      </w:r>
    </w:p>
    <w:p w:rsidR="009E1579" w:rsidRPr="009E1579" w:rsidRDefault="009E1579" w:rsidP="00942002">
      <w:pPr>
        <w:pStyle w:val="NormalWeb"/>
        <w:tabs>
          <w:tab w:val="left" w:pos="3165"/>
        </w:tabs>
        <w:spacing w:before="0" w:beforeAutospacing="0" w:after="0" w:afterAutospacing="0" w:line="360" w:lineRule="auto"/>
        <w:jc w:val="center"/>
        <w:rPr>
          <w:rFonts w:ascii="Arial" w:hAnsi="Arial" w:cs="Arial"/>
          <w:b/>
          <w:color w:val="17365D" w:themeColor="text2" w:themeShade="BF"/>
          <w:sz w:val="100"/>
          <w:szCs w:val="100"/>
        </w:rPr>
      </w:pPr>
    </w:p>
    <w:p w:rsidR="009E1579" w:rsidRPr="009E1579" w:rsidRDefault="009E1579" w:rsidP="00942002">
      <w:pPr>
        <w:pStyle w:val="NormalWeb"/>
        <w:tabs>
          <w:tab w:val="left" w:pos="3165"/>
        </w:tabs>
        <w:spacing w:before="0" w:beforeAutospacing="0" w:after="0" w:afterAutospacing="0" w:line="360" w:lineRule="auto"/>
        <w:jc w:val="center"/>
        <w:rPr>
          <w:rFonts w:ascii="Arial" w:hAnsi="Arial" w:cs="Arial"/>
          <w:b/>
          <w:color w:val="17365D" w:themeColor="text2" w:themeShade="BF"/>
          <w:sz w:val="100"/>
          <w:szCs w:val="100"/>
        </w:rPr>
      </w:pPr>
      <w:r w:rsidRPr="009E1579">
        <w:rPr>
          <w:rFonts w:ascii="Arial" w:hAnsi="Arial" w:cs="Arial"/>
          <w:b/>
          <w:color w:val="17365D" w:themeColor="text2" w:themeShade="BF"/>
          <w:sz w:val="100"/>
          <w:szCs w:val="100"/>
        </w:rPr>
        <w:t>BÁSICO</w:t>
      </w:r>
    </w:p>
    <w:p w:rsidR="004B4EDF" w:rsidRPr="009D0F5F" w:rsidRDefault="004B4EDF" w:rsidP="00942002">
      <w:pPr>
        <w:pStyle w:val="NormalWeb"/>
        <w:tabs>
          <w:tab w:val="left" w:pos="3165"/>
        </w:tabs>
        <w:spacing w:before="0" w:beforeAutospacing="0" w:after="0" w:afterAutospacing="0" w:line="360" w:lineRule="auto"/>
        <w:jc w:val="center"/>
        <w:rPr>
          <w:rFonts w:ascii="Arial" w:hAnsi="Arial" w:cs="Arial"/>
          <w:b/>
          <w:sz w:val="30"/>
          <w:szCs w:val="30"/>
        </w:rPr>
      </w:pPr>
    </w:p>
    <w:p w:rsidR="009D0F5F" w:rsidRPr="00ED7085" w:rsidRDefault="009D0F5F" w:rsidP="003E2778">
      <w:pPr>
        <w:spacing w:line="360" w:lineRule="auto"/>
        <w:jc w:val="center"/>
        <w:rPr>
          <w:b/>
          <w:color w:val="auto"/>
          <w:w w:val="100"/>
          <w:sz w:val="32"/>
          <w:szCs w:val="32"/>
        </w:rPr>
      </w:pPr>
    </w:p>
    <w:p w:rsidR="009D0F5F" w:rsidRPr="00ED7085" w:rsidRDefault="009D0F5F" w:rsidP="003E2778">
      <w:pPr>
        <w:spacing w:line="360" w:lineRule="auto"/>
        <w:jc w:val="center"/>
        <w:rPr>
          <w:b/>
          <w:color w:val="auto"/>
          <w:w w:val="100"/>
          <w:sz w:val="32"/>
          <w:szCs w:val="32"/>
        </w:rPr>
      </w:pPr>
    </w:p>
    <w:p w:rsidR="009D0F5F" w:rsidRPr="00ED7085" w:rsidRDefault="009D0F5F" w:rsidP="003E2778">
      <w:pPr>
        <w:spacing w:line="360" w:lineRule="auto"/>
        <w:jc w:val="center"/>
        <w:rPr>
          <w:b/>
          <w:color w:val="auto"/>
          <w:w w:val="100"/>
          <w:sz w:val="32"/>
          <w:szCs w:val="32"/>
        </w:rPr>
      </w:pPr>
    </w:p>
    <w:p w:rsidR="009D0F5F" w:rsidRPr="00ED7085" w:rsidRDefault="009D0F5F" w:rsidP="003E2778">
      <w:pPr>
        <w:spacing w:line="360" w:lineRule="auto"/>
        <w:jc w:val="center"/>
        <w:rPr>
          <w:b/>
          <w:color w:val="auto"/>
          <w:w w:val="100"/>
          <w:sz w:val="32"/>
          <w:szCs w:val="32"/>
        </w:rPr>
      </w:pPr>
    </w:p>
    <w:p w:rsidR="003E2778" w:rsidRPr="00ED7085" w:rsidRDefault="003E2778" w:rsidP="003E2778">
      <w:pPr>
        <w:spacing w:line="360" w:lineRule="auto"/>
        <w:jc w:val="center"/>
        <w:rPr>
          <w:b/>
          <w:color w:val="auto"/>
          <w:w w:val="100"/>
          <w:sz w:val="32"/>
          <w:szCs w:val="32"/>
        </w:rPr>
      </w:pPr>
      <w:r w:rsidRPr="00ED7085">
        <w:rPr>
          <w:b/>
          <w:color w:val="auto"/>
          <w:w w:val="100"/>
          <w:sz w:val="32"/>
          <w:szCs w:val="32"/>
        </w:rPr>
        <w:t>MUNICÍPIO DE AIMORÉS-MG</w:t>
      </w:r>
    </w:p>
    <w:p w:rsidR="003E2778" w:rsidRPr="00ED7085" w:rsidRDefault="003E2778" w:rsidP="003E2778">
      <w:pPr>
        <w:spacing w:line="360" w:lineRule="auto"/>
        <w:jc w:val="center"/>
        <w:rPr>
          <w:color w:val="auto"/>
          <w:w w:val="100"/>
          <w:sz w:val="24"/>
          <w:szCs w:val="32"/>
        </w:rPr>
      </w:pPr>
      <w:r w:rsidRPr="00ED7085">
        <w:rPr>
          <w:color w:val="auto"/>
          <w:w w:val="100"/>
          <w:sz w:val="24"/>
          <w:szCs w:val="32"/>
        </w:rPr>
        <w:t>CNPJ: 18.348.094/0001-50</w:t>
      </w:r>
    </w:p>
    <w:p w:rsidR="003E2778" w:rsidRPr="00ED7085" w:rsidRDefault="003E2778" w:rsidP="003E2778">
      <w:pPr>
        <w:spacing w:line="360" w:lineRule="auto"/>
        <w:jc w:val="center"/>
        <w:rPr>
          <w:color w:val="auto"/>
          <w:w w:val="100"/>
          <w:sz w:val="24"/>
          <w:szCs w:val="32"/>
        </w:rPr>
      </w:pPr>
      <w:r w:rsidRPr="00ED7085">
        <w:rPr>
          <w:color w:val="auto"/>
          <w:w w:val="100"/>
          <w:sz w:val="24"/>
          <w:szCs w:val="32"/>
        </w:rPr>
        <w:t>Av. Raul Soares, nº 310, Centro, CEP 35.200-000</w:t>
      </w:r>
    </w:p>
    <w:p w:rsidR="003E2778" w:rsidRPr="00ED7085" w:rsidRDefault="003E2778" w:rsidP="003E2778">
      <w:pPr>
        <w:spacing w:line="360" w:lineRule="auto"/>
        <w:jc w:val="center"/>
        <w:rPr>
          <w:color w:val="auto"/>
          <w:w w:val="100"/>
          <w:sz w:val="24"/>
          <w:szCs w:val="32"/>
        </w:rPr>
      </w:pPr>
      <w:r w:rsidRPr="00ED7085">
        <w:rPr>
          <w:color w:val="auto"/>
          <w:w w:val="100"/>
          <w:sz w:val="24"/>
          <w:szCs w:val="32"/>
        </w:rPr>
        <w:t xml:space="preserve">Aimorés – MG </w:t>
      </w:r>
    </w:p>
    <w:p w:rsidR="003E2778" w:rsidRPr="00ED7085" w:rsidRDefault="003E2778" w:rsidP="003E2778">
      <w:pPr>
        <w:spacing w:line="360" w:lineRule="auto"/>
        <w:jc w:val="center"/>
        <w:rPr>
          <w:color w:val="auto"/>
          <w:w w:val="100"/>
          <w:sz w:val="24"/>
          <w:szCs w:val="32"/>
        </w:rPr>
      </w:pPr>
      <w:r w:rsidRPr="00ED7085">
        <w:rPr>
          <w:color w:val="auto"/>
          <w:w w:val="100"/>
          <w:sz w:val="24"/>
          <w:szCs w:val="32"/>
        </w:rPr>
        <w:t>Tel.: (33) 3267-1671</w:t>
      </w:r>
    </w:p>
    <w:p w:rsidR="003E2778" w:rsidRPr="00ED7085" w:rsidRDefault="003E2778" w:rsidP="003E2778">
      <w:pPr>
        <w:spacing w:line="360" w:lineRule="auto"/>
        <w:jc w:val="center"/>
        <w:rPr>
          <w:b/>
          <w:color w:val="auto"/>
          <w:w w:val="100"/>
          <w:sz w:val="24"/>
          <w:szCs w:val="32"/>
        </w:rPr>
      </w:pPr>
      <w:r w:rsidRPr="00ED7085">
        <w:rPr>
          <w:b/>
          <w:color w:val="auto"/>
          <w:w w:val="100"/>
          <w:sz w:val="24"/>
          <w:szCs w:val="32"/>
        </w:rPr>
        <w:t>Gestão 2013-2016</w:t>
      </w:r>
    </w:p>
    <w:p w:rsidR="003E2778" w:rsidRPr="00ED7085" w:rsidRDefault="003E2778" w:rsidP="003E2778">
      <w:pPr>
        <w:spacing w:line="360" w:lineRule="auto"/>
        <w:jc w:val="center"/>
        <w:rPr>
          <w:color w:val="auto"/>
          <w:w w:val="100"/>
          <w:sz w:val="24"/>
          <w:szCs w:val="32"/>
        </w:rPr>
      </w:pPr>
    </w:p>
    <w:p w:rsidR="003E2778" w:rsidRPr="00ED7085" w:rsidRDefault="003E2778" w:rsidP="003E2778">
      <w:pPr>
        <w:spacing w:line="360" w:lineRule="auto"/>
        <w:jc w:val="center"/>
        <w:rPr>
          <w:b/>
          <w:color w:val="auto"/>
          <w:w w:val="100"/>
          <w:sz w:val="24"/>
          <w:szCs w:val="32"/>
        </w:rPr>
      </w:pPr>
      <w:proofErr w:type="spellStart"/>
      <w:r w:rsidRPr="00ED7085">
        <w:rPr>
          <w:b/>
          <w:color w:val="auto"/>
          <w:w w:val="100"/>
          <w:sz w:val="24"/>
          <w:szCs w:val="32"/>
        </w:rPr>
        <w:t>Alaerte</w:t>
      </w:r>
      <w:proofErr w:type="spellEnd"/>
      <w:r w:rsidRPr="00ED7085">
        <w:rPr>
          <w:b/>
          <w:color w:val="auto"/>
          <w:w w:val="100"/>
          <w:sz w:val="24"/>
          <w:szCs w:val="32"/>
        </w:rPr>
        <w:t xml:space="preserve"> da Silva</w:t>
      </w:r>
    </w:p>
    <w:p w:rsidR="003E2778" w:rsidRPr="00ED7085" w:rsidRDefault="003E2778" w:rsidP="003E2778">
      <w:pPr>
        <w:spacing w:line="360" w:lineRule="auto"/>
        <w:jc w:val="center"/>
        <w:rPr>
          <w:color w:val="auto"/>
          <w:w w:val="100"/>
          <w:sz w:val="24"/>
          <w:szCs w:val="32"/>
        </w:rPr>
      </w:pPr>
      <w:r w:rsidRPr="00ED7085">
        <w:rPr>
          <w:color w:val="auto"/>
          <w:w w:val="100"/>
          <w:sz w:val="24"/>
          <w:szCs w:val="32"/>
        </w:rPr>
        <w:t>Prefeito Municipal</w:t>
      </w:r>
    </w:p>
    <w:p w:rsidR="003E2778" w:rsidRPr="00ED7085" w:rsidRDefault="003E2778" w:rsidP="003E2778">
      <w:pPr>
        <w:spacing w:line="360" w:lineRule="auto"/>
        <w:jc w:val="center"/>
        <w:rPr>
          <w:color w:val="auto"/>
          <w:w w:val="100"/>
          <w:sz w:val="24"/>
          <w:szCs w:val="32"/>
        </w:rPr>
      </w:pPr>
    </w:p>
    <w:p w:rsidR="003E2778" w:rsidRPr="00ED7085" w:rsidRDefault="003E2778" w:rsidP="003E2778">
      <w:pPr>
        <w:spacing w:line="360" w:lineRule="auto"/>
        <w:jc w:val="center"/>
        <w:rPr>
          <w:b/>
          <w:color w:val="auto"/>
          <w:w w:val="100"/>
          <w:sz w:val="24"/>
          <w:szCs w:val="32"/>
        </w:rPr>
      </w:pPr>
      <w:proofErr w:type="spellStart"/>
      <w:r w:rsidRPr="00ED7085">
        <w:rPr>
          <w:b/>
          <w:color w:val="auto"/>
          <w:w w:val="100"/>
          <w:sz w:val="24"/>
          <w:szCs w:val="32"/>
        </w:rPr>
        <w:t>Lamonier</w:t>
      </w:r>
      <w:proofErr w:type="spellEnd"/>
      <w:r w:rsidRPr="00ED7085">
        <w:rPr>
          <w:b/>
          <w:color w:val="auto"/>
          <w:w w:val="100"/>
          <w:sz w:val="24"/>
          <w:szCs w:val="32"/>
        </w:rPr>
        <w:t xml:space="preserve"> Araújo</w:t>
      </w:r>
    </w:p>
    <w:p w:rsidR="003E2778" w:rsidRPr="00ED7085" w:rsidRDefault="003E2778" w:rsidP="003E2778">
      <w:pPr>
        <w:spacing w:line="360" w:lineRule="auto"/>
        <w:jc w:val="center"/>
        <w:rPr>
          <w:color w:val="auto"/>
          <w:w w:val="100"/>
          <w:sz w:val="24"/>
          <w:szCs w:val="32"/>
        </w:rPr>
      </w:pPr>
      <w:r w:rsidRPr="00ED7085">
        <w:rPr>
          <w:color w:val="auto"/>
          <w:w w:val="100"/>
          <w:sz w:val="24"/>
          <w:szCs w:val="32"/>
        </w:rPr>
        <w:t>Vice-Prefeito Municipal</w:t>
      </w:r>
    </w:p>
    <w:p w:rsidR="009D0F5F" w:rsidRPr="00ED7085" w:rsidRDefault="003E2778" w:rsidP="003E2778">
      <w:pPr>
        <w:spacing w:line="360" w:lineRule="auto"/>
        <w:jc w:val="center"/>
        <w:rPr>
          <w:b/>
          <w:color w:val="auto"/>
          <w:w w:val="100"/>
          <w:sz w:val="32"/>
          <w:szCs w:val="32"/>
        </w:rPr>
      </w:pPr>
      <w:r w:rsidRPr="00ED7085">
        <w:rPr>
          <w:b/>
          <w:color w:val="auto"/>
          <w:w w:val="100"/>
          <w:sz w:val="32"/>
          <w:szCs w:val="32"/>
        </w:rPr>
        <w:br w:type="page"/>
      </w:r>
    </w:p>
    <w:p w:rsidR="009D0F5F" w:rsidRPr="00ED7085" w:rsidRDefault="009D0F5F" w:rsidP="003E2778">
      <w:pPr>
        <w:spacing w:line="360" w:lineRule="auto"/>
        <w:jc w:val="center"/>
        <w:rPr>
          <w:b/>
          <w:color w:val="auto"/>
          <w:w w:val="100"/>
          <w:sz w:val="32"/>
          <w:szCs w:val="32"/>
        </w:rPr>
      </w:pPr>
    </w:p>
    <w:p w:rsidR="003E2778" w:rsidRPr="00ED7085" w:rsidRDefault="003E2778" w:rsidP="003E2778">
      <w:pPr>
        <w:spacing w:line="360" w:lineRule="auto"/>
        <w:jc w:val="center"/>
        <w:rPr>
          <w:b/>
          <w:color w:val="auto"/>
          <w:w w:val="100"/>
          <w:sz w:val="32"/>
          <w:szCs w:val="32"/>
        </w:rPr>
      </w:pPr>
      <w:r w:rsidRPr="00ED7085">
        <w:rPr>
          <w:b/>
          <w:color w:val="auto"/>
          <w:w w:val="100"/>
          <w:sz w:val="32"/>
          <w:szCs w:val="32"/>
        </w:rPr>
        <w:t>CONSULTORIA CONTRATADA</w:t>
      </w:r>
    </w:p>
    <w:p w:rsidR="003E2778" w:rsidRPr="00ED7085" w:rsidRDefault="003E2778" w:rsidP="003E2778">
      <w:pPr>
        <w:spacing w:line="360" w:lineRule="auto"/>
        <w:jc w:val="center"/>
        <w:rPr>
          <w:b/>
          <w:color w:val="auto"/>
          <w:w w:val="100"/>
          <w:sz w:val="32"/>
          <w:szCs w:val="32"/>
        </w:rPr>
      </w:pPr>
      <w:r w:rsidRPr="00ED7085">
        <w:rPr>
          <w:b/>
          <w:noProof/>
          <w:color w:val="auto"/>
          <w:w w:val="100"/>
          <w:sz w:val="32"/>
          <w:szCs w:val="32"/>
        </w:rPr>
        <w:drawing>
          <wp:inline distT="0" distB="0" distL="0" distR="0">
            <wp:extent cx="916892" cy="1055885"/>
            <wp:effectExtent l="57150" t="19050" r="111808" b="68065"/>
            <wp:docPr id="62" name="Imagem 8" descr="Logo Fun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8" descr="Logo Funec.jpg"/>
                    <pic:cNvPicPr/>
                  </pic:nvPicPr>
                  <pic:blipFill>
                    <a:blip r:embed="rId8" cstate="print"/>
                    <a:stretch>
                      <a:fillRect/>
                    </a:stretch>
                  </pic:blipFill>
                  <pic:spPr>
                    <a:xfrm>
                      <a:off x="0" y="0"/>
                      <a:ext cx="916892" cy="1055885"/>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E2778" w:rsidRPr="00ED7085" w:rsidRDefault="003E2778" w:rsidP="003E2778">
      <w:pPr>
        <w:spacing w:line="360" w:lineRule="auto"/>
        <w:jc w:val="center"/>
        <w:rPr>
          <w:b/>
          <w:color w:val="auto"/>
          <w:w w:val="100"/>
          <w:sz w:val="28"/>
          <w:szCs w:val="32"/>
        </w:rPr>
      </w:pPr>
      <w:r w:rsidRPr="00ED7085">
        <w:rPr>
          <w:b/>
          <w:color w:val="auto"/>
          <w:w w:val="100"/>
          <w:sz w:val="28"/>
          <w:szCs w:val="32"/>
        </w:rPr>
        <w:t xml:space="preserve">Fundação Educacional de </w:t>
      </w:r>
      <w:proofErr w:type="spellStart"/>
      <w:r w:rsidRPr="00ED7085">
        <w:rPr>
          <w:b/>
          <w:color w:val="auto"/>
          <w:w w:val="100"/>
          <w:sz w:val="28"/>
          <w:szCs w:val="32"/>
        </w:rPr>
        <w:t>Caratinga</w:t>
      </w:r>
      <w:proofErr w:type="spellEnd"/>
    </w:p>
    <w:p w:rsidR="003E2778" w:rsidRPr="00ED7085" w:rsidRDefault="003E2778" w:rsidP="003E2778">
      <w:pPr>
        <w:spacing w:line="360" w:lineRule="auto"/>
        <w:jc w:val="center"/>
        <w:rPr>
          <w:color w:val="auto"/>
          <w:w w:val="100"/>
          <w:sz w:val="24"/>
          <w:szCs w:val="32"/>
        </w:rPr>
      </w:pPr>
      <w:r w:rsidRPr="00ED7085">
        <w:rPr>
          <w:color w:val="auto"/>
          <w:w w:val="100"/>
          <w:sz w:val="24"/>
          <w:szCs w:val="32"/>
        </w:rPr>
        <w:t>CNJP: 19.325.547/0001-95</w:t>
      </w:r>
    </w:p>
    <w:p w:rsidR="003E2778" w:rsidRPr="00ED7085" w:rsidRDefault="003E2778" w:rsidP="003E2778">
      <w:pPr>
        <w:spacing w:line="360" w:lineRule="auto"/>
        <w:jc w:val="center"/>
        <w:rPr>
          <w:color w:val="auto"/>
          <w:w w:val="100"/>
          <w:sz w:val="24"/>
          <w:szCs w:val="32"/>
        </w:rPr>
      </w:pPr>
      <w:r w:rsidRPr="00ED7085">
        <w:rPr>
          <w:color w:val="auto"/>
          <w:w w:val="100"/>
          <w:sz w:val="24"/>
          <w:szCs w:val="32"/>
        </w:rPr>
        <w:t>AV. Moacyr de Mattos, 89, Centro.</w:t>
      </w:r>
    </w:p>
    <w:p w:rsidR="003E2778" w:rsidRPr="00ED7085" w:rsidRDefault="003E2778" w:rsidP="003E2778">
      <w:pPr>
        <w:spacing w:line="360" w:lineRule="auto"/>
        <w:jc w:val="center"/>
        <w:rPr>
          <w:color w:val="auto"/>
          <w:w w:val="100"/>
          <w:sz w:val="24"/>
          <w:szCs w:val="32"/>
        </w:rPr>
      </w:pPr>
      <w:r w:rsidRPr="00ED7085">
        <w:rPr>
          <w:color w:val="auto"/>
          <w:w w:val="100"/>
          <w:sz w:val="24"/>
          <w:szCs w:val="32"/>
        </w:rPr>
        <w:t xml:space="preserve">Tel.: (33) 3322-7900 – CEP 35300- 047 – </w:t>
      </w:r>
      <w:proofErr w:type="spellStart"/>
      <w:r w:rsidRPr="00ED7085">
        <w:rPr>
          <w:color w:val="auto"/>
          <w:w w:val="100"/>
          <w:sz w:val="24"/>
          <w:szCs w:val="32"/>
        </w:rPr>
        <w:t>Caratinga</w:t>
      </w:r>
      <w:proofErr w:type="spellEnd"/>
      <w:r w:rsidRPr="00ED7085">
        <w:rPr>
          <w:color w:val="auto"/>
          <w:w w:val="100"/>
          <w:sz w:val="24"/>
          <w:szCs w:val="32"/>
        </w:rPr>
        <w:t>/MG</w:t>
      </w:r>
    </w:p>
    <w:p w:rsidR="003E2778" w:rsidRPr="00ED7085" w:rsidRDefault="003E2778" w:rsidP="003E2778">
      <w:pPr>
        <w:spacing w:line="360" w:lineRule="auto"/>
        <w:jc w:val="center"/>
        <w:rPr>
          <w:color w:val="auto"/>
          <w:w w:val="100"/>
          <w:sz w:val="24"/>
          <w:szCs w:val="32"/>
        </w:rPr>
      </w:pPr>
      <w:r w:rsidRPr="00ED7085">
        <w:rPr>
          <w:color w:val="auto"/>
          <w:w w:val="100"/>
          <w:sz w:val="24"/>
          <w:szCs w:val="32"/>
        </w:rPr>
        <w:t xml:space="preserve">Home: www.unec.edu.br - </w:t>
      </w:r>
      <w:proofErr w:type="spellStart"/>
      <w:r w:rsidRPr="00ED7085">
        <w:rPr>
          <w:color w:val="auto"/>
          <w:w w:val="100"/>
          <w:sz w:val="24"/>
          <w:szCs w:val="32"/>
        </w:rPr>
        <w:t>E-mail</w:t>
      </w:r>
      <w:proofErr w:type="spellEnd"/>
      <w:r w:rsidRPr="00ED7085">
        <w:rPr>
          <w:color w:val="auto"/>
          <w:w w:val="100"/>
          <w:sz w:val="24"/>
          <w:szCs w:val="32"/>
        </w:rPr>
        <w:t>: engenhariacoordenacao@funec.br</w:t>
      </w:r>
    </w:p>
    <w:p w:rsidR="003E2778" w:rsidRPr="00ED7085" w:rsidRDefault="003E2778" w:rsidP="003E2778">
      <w:pPr>
        <w:spacing w:line="360" w:lineRule="auto"/>
        <w:jc w:val="center"/>
        <w:rPr>
          <w:b/>
          <w:color w:val="auto"/>
          <w:w w:val="100"/>
          <w:sz w:val="24"/>
          <w:szCs w:val="32"/>
        </w:rPr>
      </w:pPr>
      <w:r w:rsidRPr="00ED7085">
        <w:rPr>
          <w:b/>
          <w:color w:val="auto"/>
          <w:w w:val="100"/>
          <w:sz w:val="24"/>
          <w:szCs w:val="32"/>
        </w:rPr>
        <w:t>Equipe Técnica:</w:t>
      </w:r>
    </w:p>
    <w:p w:rsidR="003E2778" w:rsidRPr="00ED7085" w:rsidRDefault="003E2778" w:rsidP="003E2778">
      <w:pPr>
        <w:spacing w:line="360" w:lineRule="auto"/>
        <w:jc w:val="center"/>
        <w:rPr>
          <w:b/>
          <w:color w:val="auto"/>
          <w:w w:val="100"/>
          <w:sz w:val="24"/>
          <w:szCs w:val="32"/>
        </w:rPr>
        <w:sectPr w:rsidR="003E2778" w:rsidRPr="00ED7085" w:rsidSect="00F94FF3">
          <w:headerReference w:type="default" r:id="rId9"/>
          <w:footerReference w:type="default" r:id="rId10"/>
          <w:headerReference w:type="first" r:id="rId11"/>
          <w:footerReference w:type="first" r:id="rId12"/>
          <w:pgSz w:w="11906" w:h="16838"/>
          <w:pgMar w:top="1417" w:right="1701" w:bottom="1417" w:left="1701" w:header="708" w:footer="567" w:gutter="0"/>
          <w:cols w:space="708"/>
          <w:titlePg/>
          <w:docGrid w:linePitch="360"/>
        </w:sectPr>
      </w:pPr>
    </w:p>
    <w:p w:rsidR="003E2778" w:rsidRPr="00ED7085" w:rsidRDefault="003E2778" w:rsidP="003E2778">
      <w:pPr>
        <w:jc w:val="center"/>
        <w:rPr>
          <w:b/>
          <w:color w:val="auto"/>
          <w:w w:val="100"/>
          <w:sz w:val="24"/>
          <w:szCs w:val="32"/>
        </w:rPr>
      </w:pPr>
      <w:r w:rsidRPr="00ED7085">
        <w:rPr>
          <w:b/>
          <w:color w:val="auto"/>
          <w:w w:val="100"/>
          <w:sz w:val="24"/>
          <w:szCs w:val="32"/>
        </w:rPr>
        <w:lastRenderedPageBreak/>
        <w:t>Marcos Alves de Magalhães</w:t>
      </w:r>
    </w:p>
    <w:p w:rsidR="003E2778" w:rsidRPr="00ED7085" w:rsidRDefault="003E2778" w:rsidP="003E2778">
      <w:pPr>
        <w:jc w:val="center"/>
        <w:rPr>
          <w:color w:val="auto"/>
          <w:w w:val="100"/>
          <w:sz w:val="24"/>
          <w:szCs w:val="32"/>
        </w:rPr>
      </w:pPr>
      <w:r w:rsidRPr="00ED7085">
        <w:rPr>
          <w:color w:val="auto"/>
          <w:w w:val="100"/>
          <w:sz w:val="24"/>
          <w:szCs w:val="32"/>
        </w:rPr>
        <w:t>Engenheiro Agrônomo</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 xml:space="preserve">Leopoldo C. </w:t>
      </w:r>
      <w:proofErr w:type="spellStart"/>
      <w:r w:rsidRPr="00ED7085">
        <w:rPr>
          <w:b/>
          <w:color w:val="auto"/>
          <w:w w:val="100"/>
          <w:sz w:val="24"/>
          <w:szCs w:val="32"/>
        </w:rPr>
        <w:t>Loreto</w:t>
      </w:r>
      <w:proofErr w:type="spellEnd"/>
      <w:r w:rsidRPr="00ED7085">
        <w:rPr>
          <w:b/>
          <w:color w:val="auto"/>
          <w:w w:val="100"/>
          <w:sz w:val="24"/>
          <w:szCs w:val="32"/>
        </w:rPr>
        <w:t xml:space="preserve"> </w:t>
      </w:r>
      <w:proofErr w:type="spellStart"/>
      <w:r w:rsidRPr="00ED7085">
        <w:rPr>
          <w:b/>
          <w:color w:val="auto"/>
          <w:w w:val="100"/>
          <w:sz w:val="24"/>
          <w:szCs w:val="32"/>
        </w:rPr>
        <w:t>Charmelo</w:t>
      </w:r>
      <w:proofErr w:type="spellEnd"/>
    </w:p>
    <w:p w:rsidR="003E2778" w:rsidRPr="00ED7085" w:rsidRDefault="003E2778" w:rsidP="003E2778">
      <w:pPr>
        <w:jc w:val="center"/>
        <w:rPr>
          <w:color w:val="auto"/>
          <w:w w:val="100"/>
          <w:sz w:val="24"/>
          <w:szCs w:val="32"/>
        </w:rPr>
      </w:pPr>
      <w:r w:rsidRPr="00ED7085">
        <w:rPr>
          <w:color w:val="auto"/>
          <w:w w:val="100"/>
          <w:sz w:val="24"/>
          <w:szCs w:val="32"/>
        </w:rPr>
        <w:t xml:space="preserve">Engenheiro Agrônomo </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Joaquim Felício Júnior</w:t>
      </w:r>
    </w:p>
    <w:p w:rsidR="003E2778" w:rsidRPr="00ED7085" w:rsidRDefault="003E2778" w:rsidP="003E2778">
      <w:pPr>
        <w:jc w:val="center"/>
        <w:rPr>
          <w:color w:val="auto"/>
          <w:w w:val="100"/>
          <w:sz w:val="24"/>
          <w:szCs w:val="32"/>
        </w:rPr>
      </w:pPr>
      <w:r w:rsidRPr="00ED7085">
        <w:rPr>
          <w:color w:val="auto"/>
          <w:w w:val="100"/>
          <w:sz w:val="24"/>
          <w:szCs w:val="32"/>
        </w:rPr>
        <w:t>Administrador de Empresas</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 xml:space="preserve">Alessandro Saraiva </w:t>
      </w:r>
      <w:proofErr w:type="spellStart"/>
      <w:r w:rsidRPr="00ED7085">
        <w:rPr>
          <w:b/>
          <w:color w:val="auto"/>
          <w:w w:val="100"/>
          <w:sz w:val="24"/>
          <w:szCs w:val="32"/>
        </w:rPr>
        <w:t>Loreto</w:t>
      </w:r>
      <w:proofErr w:type="spellEnd"/>
    </w:p>
    <w:p w:rsidR="003E2778" w:rsidRPr="00ED7085" w:rsidRDefault="003E2778" w:rsidP="003E2778">
      <w:pPr>
        <w:jc w:val="center"/>
        <w:rPr>
          <w:color w:val="auto"/>
          <w:w w:val="100"/>
          <w:sz w:val="24"/>
          <w:szCs w:val="32"/>
        </w:rPr>
      </w:pPr>
      <w:r w:rsidRPr="00ED7085">
        <w:rPr>
          <w:color w:val="auto"/>
          <w:w w:val="100"/>
          <w:sz w:val="24"/>
          <w:szCs w:val="32"/>
        </w:rPr>
        <w:t>Engenheiro Civil</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 xml:space="preserve">Henrique Fonseca </w:t>
      </w:r>
      <w:proofErr w:type="spellStart"/>
      <w:r w:rsidRPr="00ED7085">
        <w:rPr>
          <w:b/>
          <w:color w:val="auto"/>
          <w:w w:val="100"/>
          <w:sz w:val="24"/>
          <w:szCs w:val="32"/>
        </w:rPr>
        <w:t>Genelhu</w:t>
      </w:r>
      <w:proofErr w:type="spellEnd"/>
      <w:r w:rsidRPr="00ED7085">
        <w:rPr>
          <w:b/>
          <w:color w:val="auto"/>
          <w:w w:val="100"/>
          <w:sz w:val="24"/>
          <w:szCs w:val="32"/>
        </w:rPr>
        <w:t xml:space="preserve"> Soares</w:t>
      </w:r>
    </w:p>
    <w:p w:rsidR="003E2778" w:rsidRPr="00ED7085" w:rsidRDefault="003E2778" w:rsidP="003E2778">
      <w:pPr>
        <w:jc w:val="center"/>
        <w:rPr>
          <w:color w:val="auto"/>
          <w:w w:val="100"/>
          <w:sz w:val="24"/>
          <w:szCs w:val="32"/>
        </w:rPr>
      </w:pPr>
      <w:r w:rsidRPr="00ED7085">
        <w:rPr>
          <w:color w:val="auto"/>
          <w:w w:val="100"/>
          <w:sz w:val="24"/>
          <w:szCs w:val="32"/>
        </w:rPr>
        <w:t xml:space="preserve">Sócio </w:t>
      </w:r>
      <w:r w:rsidR="009D0F5F" w:rsidRPr="00ED7085">
        <w:rPr>
          <w:color w:val="auto"/>
          <w:w w:val="100"/>
          <w:sz w:val="24"/>
          <w:szCs w:val="32"/>
        </w:rPr>
        <w:t>E</w:t>
      </w:r>
      <w:r w:rsidRPr="00ED7085">
        <w:rPr>
          <w:color w:val="auto"/>
          <w:w w:val="100"/>
          <w:sz w:val="24"/>
          <w:szCs w:val="32"/>
        </w:rPr>
        <w:t>conomista</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 xml:space="preserve">Solange Silva Araújo </w:t>
      </w:r>
    </w:p>
    <w:p w:rsidR="003E2778" w:rsidRPr="00ED7085" w:rsidRDefault="003E2778" w:rsidP="003E2778">
      <w:pPr>
        <w:jc w:val="center"/>
        <w:rPr>
          <w:color w:val="auto"/>
          <w:w w:val="100"/>
          <w:sz w:val="24"/>
          <w:szCs w:val="32"/>
        </w:rPr>
      </w:pPr>
      <w:r w:rsidRPr="00ED7085">
        <w:rPr>
          <w:color w:val="auto"/>
          <w:w w:val="100"/>
          <w:sz w:val="24"/>
          <w:szCs w:val="32"/>
        </w:rPr>
        <w:t xml:space="preserve">Jornalista </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 xml:space="preserve">Fabiana Leite da Silva </w:t>
      </w:r>
      <w:proofErr w:type="spellStart"/>
      <w:r w:rsidRPr="00ED7085">
        <w:rPr>
          <w:b/>
          <w:color w:val="auto"/>
          <w:w w:val="100"/>
          <w:sz w:val="24"/>
          <w:szCs w:val="32"/>
        </w:rPr>
        <w:t>Loreto</w:t>
      </w:r>
      <w:proofErr w:type="spellEnd"/>
    </w:p>
    <w:p w:rsidR="003E2778" w:rsidRPr="00ED7085" w:rsidRDefault="003E2778" w:rsidP="003E2778">
      <w:pPr>
        <w:jc w:val="center"/>
        <w:rPr>
          <w:b/>
          <w:color w:val="auto"/>
          <w:w w:val="100"/>
          <w:sz w:val="24"/>
          <w:szCs w:val="32"/>
        </w:rPr>
      </w:pPr>
      <w:proofErr w:type="gramStart"/>
      <w:r w:rsidRPr="00ED7085">
        <w:rPr>
          <w:b/>
          <w:color w:val="auto"/>
          <w:w w:val="100"/>
          <w:sz w:val="24"/>
          <w:szCs w:val="32"/>
        </w:rPr>
        <w:lastRenderedPageBreak/>
        <w:t>Florentino Maria Costa</w:t>
      </w:r>
      <w:proofErr w:type="gramEnd"/>
    </w:p>
    <w:p w:rsidR="003E2778" w:rsidRPr="00ED7085" w:rsidRDefault="003E2778" w:rsidP="003E2778">
      <w:pPr>
        <w:jc w:val="center"/>
        <w:rPr>
          <w:color w:val="auto"/>
          <w:w w:val="100"/>
          <w:sz w:val="24"/>
          <w:szCs w:val="32"/>
        </w:rPr>
      </w:pPr>
      <w:r w:rsidRPr="00ED7085">
        <w:rPr>
          <w:color w:val="auto"/>
          <w:w w:val="100"/>
          <w:sz w:val="24"/>
          <w:szCs w:val="32"/>
        </w:rPr>
        <w:t>Engenheiro Civil</w:t>
      </w:r>
    </w:p>
    <w:p w:rsidR="003E2778" w:rsidRPr="00ED7085" w:rsidRDefault="003E2778" w:rsidP="003E2778">
      <w:pPr>
        <w:jc w:val="center"/>
        <w:rPr>
          <w:b/>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Kleber Ramon Rodrigues</w:t>
      </w:r>
    </w:p>
    <w:p w:rsidR="003E2778" w:rsidRPr="00ED7085" w:rsidRDefault="003E2778" w:rsidP="003E2778">
      <w:pPr>
        <w:jc w:val="center"/>
        <w:rPr>
          <w:color w:val="auto"/>
          <w:w w:val="100"/>
          <w:sz w:val="24"/>
          <w:szCs w:val="32"/>
        </w:rPr>
      </w:pPr>
      <w:r w:rsidRPr="00ED7085">
        <w:rPr>
          <w:color w:val="auto"/>
          <w:w w:val="100"/>
          <w:sz w:val="24"/>
          <w:szCs w:val="32"/>
        </w:rPr>
        <w:t>Geógrafo</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proofErr w:type="spellStart"/>
      <w:r w:rsidRPr="00ED7085">
        <w:rPr>
          <w:b/>
          <w:color w:val="auto"/>
          <w:w w:val="100"/>
          <w:sz w:val="24"/>
          <w:szCs w:val="32"/>
        </w:rPr>
        <w:t>Ennio</w:t>
      </w:r>
      <w:proofErr w:type="spellEnd"/>
      <w:r w:rsidRPr="00ED7085">
        <w:rPr>
          <w:b/>
          <w:color w:val="auto"/>
          <w:w w:val="100"/>
          <w:sz w:val="24"/>
          <w:szCs w:val="32"/>
        </w:rPr>
        <w:t xml:space="preserve"> </w:t>
      </w:r>
      <w:proofErr w:type="spellStart"/>
      <w:r w:rsidRPr="00ED7085">
        <w:rPr>
          <w:b/>
          <w:color w:val="auto"/>
          <w:w w:val="100"/>
          <w:sz w:val="24"/>
          <w:szCs w:val="32"/>
        </w:rPr>
        <w:t>Lucca</w:t>
      </w:r>
      <w:proofErr w:type="spellEnd"/>
      <w:r w:rsidRPr="00ED7085">
        <w:rPr>
          <w:b/>
          <w:color w:val="auto"/>
          <w:w w:val="100"/>
          <w:sz w:val="24"/>
          <w:szCs w:val="32"/>
        </w:rPr>
        <w:t xml:space="preserve"> Souza Oliveira</w:t>
      </w:r>
    </w:p>
    <w:p w:rsidR="003E2778" w:rsidRPr="00ED7085" w:rsidRDefault="003E2778" w:rsidP="003E2778">
      <w:pPr>
        <w:jc w:val="center"/>
        <w:rPr>
          <w:color w:val="auto"/>
          <w:w w:val="100"/>
          <w:sz w:val="24"/>
          <w:szCs w:val="32"/>
        </w:rPr>
      </w:pPr>
      <w:r w:rsidRPr="00ED7085">
        <w:rPr>
          <w:color w:val="auto"/>
          <w:w w:val="100"/>
          <w:sz w:val="24"/>
          <w:szCs w:val="32"/>
        </w:rPr>
        <w:t>Bacharel em Direito</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Alex Cardoso Pereira</w:t>
      </w:r>
    </w:p>
    <w:p w:rsidR="003E2778" w:rsidRPr="00ED7085" w:rsidRDefault="003E2778" w:rsidP="003E2778">
      <w:pPr>
        <w:jc w:val="center"/>
        <w:rPr>
          <w:color w:val="auto"/>
          <w:w w:val="100"/>
          <w:sz w:val="24"/>
          <w:szCs w:val="32"/>
        </w:rPr>
      </w:pPr>
      <w:r w:rsidRPr="00ED7085">
        <w:rPr>
          <w:color w:val="auto"/>
          <w:w w:val="100"/>
          <w:sz w:val="24"/>
          <w:szCs w:val="32"/>
        </w:rPr>
        <w:t>Engenheiro Ambiental e Sanitarista</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Vinicius Gonçalves Pedrosa</w:t>
      </w:r>
    </w:p>
    <w:p w:rsidR="003E2778" w:rsidRPr="00ED7085" w:rsidRDefault="003E2778" w:rsidP="003E2778">
      <w:pPr>
        <w:jc w:val="center"/>
        <w:rPr>
          <w:color w:val="auto"/>
          <w:w w:val="100"/>
          <w:sz w:val="24"/>
          <w:szCs w:val="32"/>
        </w:rPr>
      </w:pPr>
      <w:r w:rsidRPr="00ED7085">
        <w:rPr>
          <w:color w:val="auto"/>
          <w:w w:val="100"/>
          <w:sz w:val="24"/>
          <w:szCs w:val="32"/>
        </w:rPr>
        <w:t>Engenheiro Ambiental e Sanitarista</w:t>
      </w:r>
    </w:p>
    <w:p w:rsidR="003E2778" w:rsidRPr="00ED7085" w:rsidRDefault="003E2778" w:rsidP="003E2778">
      <w:pPr>
        <w:jc w:val="center"/>
        <w:rPr>
          <w:color w:val="auto"/>
          <w:w w:val="100"/>
          <w:sz w:val="24"/>
          <w:szCs w:val="32"/>
        </w:rPr>
      </w:pPr>
    </w:p>
    <w:p w:rsidR="003E2778" w:rsidRPr="00ED7085" w:rsidRDefault="003E2778" w:rsidP="003E2778">
      <w:pPr>
        <w:jc w:val="center"/>
        <w:rPr>
          <w:b/>
          <w:color w:val="auto"/>
          <w:w w:val="100"/>
          <w:sz w:val="24"/>
          <w:szCs w:val="32"/>
        </w:rPr>
      </w:pPr>
      <w:r w:rsidRPr="00ED7085">
        <w:rPr>
          <w:b/>
          <w:color w:val="auto"/>
          <w:w w:val="100"/>
          <w:sz w:val="24"/>
          <w:szCs w:val="32"/>
        </w:rPr>
        <w:t>Ana Alice Amorim Oliveira</w:t>
      </w:r>
    </w:p>
    <w:p w:rsidR="003E2778" w:rsidRPr="00ED7085" w:rsidRDefault="003E2778" w:rsidP="003E2778">
      <w:pPr>
        <w:jc w:val="center"/>
        <w:rPr>
          <w:color w:val="auto"/>
          <w:w w:val="100"/>
          <w:sz w:val="24"/>
          <w:szCs w:val="32"/>
        </w:rPr>
      </w:pPr>
      <w:r w:rsidRPr="00ED7085">
        <w:rPr>
          <w:color w:val="auto"/>
          <w:w w:val="100"/>
          <w:sz w:val="24"/>
          <w:szCs w:val="32"/>
        </w:rPr>
        <w:t>Estagiária do curso de Engenharia Ambiental e Sanitária</w:t>
      </w:r>
    </w:p>
    <w:p w:rsidR="003E2778" w:rsidRPr="00ED7085" w:rsidRDefault="003E2778" w:rsidP="003E2778">
      <w:pPr>
        <w:jc w:val="center"/>
        <w:rPr>
          <w:color w:val="auto"/>
          <w:w w:val="100"/>
          <w:sz w:val="24"/>
          <w:szCs w:val="32"/>
        </w:rPr>
      </w:pPr>
    </w:p>
    <w:p w:rsidR="003E2778" w:rsidRPr="00ED7085" w:rsidRDefault="003E2778" w:rsidP="003E2778">
      <w:pPr>
        <w:jc w:val="center"/>
        <w:rPr>
          <w:color w:val="auto"/>
          <w:w w:val="100"/>
          <w:sz w:val="24"/>
          <w:szCs w:val="32"/>
        </w:rPr>
        <w:sectPr w:rsidR="003E2778" w:rsidRPr="00ED7085" w:rsidSect="00F94FF3">
          <w:type w:val="continuous"/>
          <w:pgSz w:w="11906" w:h="16838"/>
          <w:pgMar w:top="1417" w:right="1701" w:bottom="1417" w:left="1701" w:header="708" w:footer="708" w:gutter="0"/>
          <w:pgNumType w:start="0"/>
          <w:cols w:num="2" w:space="708"/>
          <w:titlePg/>
          <w:docGrid w:linePitch="360"/>
        </w:sectPr>
      </w:pPr>
    </w:p>
    <w:p w:rsidR="003E2778" w:rsidRPr="00ED7085" w:rsidRDefault="003E2778" w:rsidP="003E2778">
      <w:pPr>
        <w:jc w:val="center"/>
        <w:rPr>
          <w:color w:val="auto"/>
          <w:w w:val="100"/>
          <w:sz w:val="24"/>
          <w:szCs w:val="32"/>
        </w:rPr>
      </w:pPr>
      <w:r w:rsidRPr="00ED7085">
        <w:rPr>
          <w:color w:val="auto"/>
          <w:w w:val="100"/>
          <w:sz w:val="24"/>
          <w:szCs w:val="32"/>
        </w:rPr>
        <w:lastRenderedPageBreak/>
        <w:t>Geógrafa</w:t>
      </w:r>
    </w:p>
    <w:p w:rsidR="003E2778" w:rsidRPr="00ED7085" w:rsidRDefault="003E2778" w:rsidP="003E2778">
      <w:pPr>
        <w:spacing w:line="360" w:lineRule="auto"/>
        <w:jc w:val="center"/>
        <w:rPr>
          <w:color w:val="auto"/>
          <w:w w:val="100"/>
          <w:sz w:val="24"/>
          <w:szCs w:val="32"/>
        </w:rPr>
      </w:pPr>
    </w:p>
    <w:p w:rsidR="003E2778" w:rsidRPr="00ED7085" w:rsidRDefault="003E2778" w:rsidP="003E2778">
      <w:pPr>
        <w:spacing w:line="360" w:lineRule="auto"/>
        <w:jc w:val="both"/>
        <w:rPr>
          <w:color w:val="auto"/>
          <w:w w:val="100"/>
          <w:sz w:val="24"/>
          <w:szCs w:val="32"/>
        </w:rPr>
      </w:pPr>
    </w:p>
    <w:p w:rsidR="003E2778" w:rsidRPr="00ED7085" w:rsidRDefault="003E2778" w:rsidP="003E2778">
      <w:pPr>
        <w:spacing w:line="360" w:lineRule="auto"/>
        <w:jc w:val="both"/>
        <w:rPr>
          <w:color w:val="auto"/>
          <w:w w:val="100"/>
          <w:sz w:val="24"/>
          <w:szCs w:val="32"/>
        </w:rPr>
        <w:sectPr w:rsidR="003E2778" w:rsidRPr="00ED7085" w:rsidSect="00F94FF3">
          <w:type w:val="continuous"/>
          <w:pgSz w:w="11906" w:h="16838"/>
          <w:pgMar w:top="1417" w:right="1701" w:bottom="1417" w:left="1701" w:header="708" w:footer="708" w:gutter="0"/>
          <w:pgNumType w:start="0"/>
          <w:cols w:num="2" w:space="708"/>
          <w:titlePg/>
          <w:docGrid w:linePitch="360"/>
        </w:sectPr>
      </w:pPr>
    </w:p>
    <w:p w:rsidR="003E2778" w:rsidRPr="009D0F5F" w:rsidRDefault="003E2778" w:rsidP="003E2778">
      <w:pPr>
        <w:spacing w:line="360" w:lineRule="auto"/>
        <w:jc w:val="center"/>
        <w:rPr>
          <w:b/>
          <w:noProof/>
          <w:color w:val="000000"/>
          <w:w w:val="100"/>
          <w:sz w:val="32"/>
          <w:szCs w:val="32"/>
        </w:rPr>
      </w:pPr>
      <w:r w:rsidRPr="009D0F5F">
        <w:rPr>
          <w:b/>
          <w:noProof/>
          <w:color w:val="000000"/>
          <w:w w:val="100"/>
          <w:sz w:val="32"/>
          <w:szCs w:val="32"/>
        </w:rPr>
        <w:lastRenderedPageBreak/>
        <w:t>LEI Nº.</w:t>
      </w:r>
      <w:r w:rsidR="009D0F5F">
        <w:rPr>
          <w:b/>
          <w:noProof/>
          <w:color w:val="000000"/>
          <w:w w:val="100"/>
          <w:sz w:val="32"/>
          <w:szCs w:val="32"/>
        </w:rPr>
        <w:t xml:space="preserve"> </w:t>
      </w:r>
      <w:r w:rsidR="009E1579">
        <w:rPr>
          <w:b/>
          <w:noProof/>
          <w:color w:val="000000"/>
          <w:w w:val="100"/>
          <w:sz w:val="32"/>
          <w:szCs w:val="32"/>
        </w:rPr>
        <w:t>2435</w:t>
      </w:r>
      <w:r w:rsidR="009D0F5F">
        <w:rPr>
          <w:b/>
          <w:noProof/>
          <w:color w:val="000000"/>
          <w:w w:val="100"/>
          <w:sz w:val="32"/>
          <w:szCs w:val="32"/>
        </w:rPr>
        <w:t>/2013</w:t>
      </w:r>
    </w:p>
    <w:p w:rsidR="003E2778" w:rsidRPr="009D0F5F" w:rsidRDefault="003E2778" w:rsidP="003E2778">
      <w:pPr>
        <w:spacing w:line="360" w:lineRule="auto"/>
        <w:jc w:val="center"/>
        <w:rPr>
          <w:noProof/>
          <w:color w:val="000000"/>
          <w:w w:val="100"/>
          <w:sz w:val="24"/>
          <w:szCs w:val="24"/>
        </w:rPr>
      </w:pPr>
    </w:p>
    <w:p w:rsidR="003E2778" w:rsidRPr="009D0F5F" w:rsidRDefault="009D0F5F" w:rsidP="009D0F5F">
      <w:pPr>
        <w:spacing w:line="360" w:lineRule="auto"/>
        <w:ind w:left="3828"/>
        <w:jc w:val="both"/>
        <w:rPr>
          <w:b/>
          <w:noProof/>
          <w:color w:val="000000"/>
          <w:w w:val="100"/>
        </w:rPr>
      </w:pPr>
      <w:r w:rsidRPr="009D0F5F">
        <w:rPr>
          <w:b/>
          <w:noProof/>
          <w:color w:val="000000"/>
          <w:w w:val="100"/>
        </w:rPr>
        <w:t>DISPÕE SOBRE A POLÍTICA MUNICIPAL DE SANEAMENTO BÁSICO, CRIA O CONSELHO MUNICIPAL DE SANEAMENTO E O FUNDO MUNICIPAL DE SANEAMENTO E DÁ OUTRAS PROVIDÊNCIAS.</w:t>
      </w:r>
    </w:p>
    <w:p w:rsidR="003E2778" w:rsidRPr="009D0F5F" w:rsidRDefault="003E2778" w:rsidP="003E2778">
      <w:pPr>
        <w:spacing w:line="360" w:lineRule="auto"/>
        <w:jc w:val="both"/>
        <w:rPr>
          <w:noProof/>
          <w:color w:val="000000"/>
          <w:w w:val="100"/>
          <w:sz w:val="24"/>
          <w:szCs w:val="24"/>
        </w:rPr>
      </w:pPr>
    </w:p>
    <w:p w:rsidR="009D0F5F" w:rsidRPr="009D0F5F" w:rsidRDefault="009D0F5F" w:rsidP="009D0F5F">
      <w:pPr>
        <w:spacing w:line="276" w:lineRule="auto"/>
        <w:ind w:firstLine="1843"/>
        <w:jc w:val="both"/>
        <w:rPr>
          <w:color w:val="auto"/>
          <w:w w:val="100"/>
          <w:sz w:val="24"/>
          <w:szCs w:val="24"/>
        </w:rPr>
      </w:pPr>
      <w:r w:rsidRPr="009D0F5F">
        <w:rPr>
          <w:color w:val="auto"/>
          <w:w w:val="100"/>
          <w:sz w:val="24"/>
          <w:szCs w:val="24"/>
        </w:rPr>
        <w:t>O Prefeito Municipal de Aimorés faz saber que a Câmara Municipal aprovou e eu, sanciono a seguinte Lei:</w:t>
      </w:r>
    </w:p>
    <w:p w:rsidR="003E2778" w:rsidRPr="009D0F5F" w:rsidRDefault="003E2778" w:rsidP="003E2778">
      <w:pPr>
        <w:spacing w:line="360" w:lineRule="auto"/>
        <w:jc w:val="both"/>
        <w:rPr>
          <w:noProof/>
          <w:color w:val="000000"/>
          <w:w w:val="100"/>
          <w:sz w:val="24"/>
          <w:szCs w:val="24"/>
        </w:rPr>
      </w:pPr>
    </w:p>
    <w:p w:rsidR="003E2778" w:rsidRPr="009D0F5F" w:rsidRDefault="003E2778" w:rsidP="003E2778">
      <w:pPr>
        <w:spacing w:line="360" w:lineRule="auto"/>
        <w:jc w:val="center"/>
        <w:rPr>
          <w:noProof/>
          <w:color w:val="000000"/>
          <w:w w:val="100"/>
        </w:rPr>
      </w:pPr>
      <w:r w:rsidRPr="009D0F5F">
        <w:rPr>
          <w:noProof/>
          <w:color w:val="000000"/>
          <w:w w:val="100"/>
        </w:rPr>
        <w:t>CAPÍTULO I</w:t>
      </w:r>
    </w:p>
    <w:p w:rsidR="003E2778" w:rsidRPr="009D0F5F" w:rsidRDefault="003E2778" w:rsidP="003E2778">
      <w:pPr>
        <w:spacing w:line="360" w:lineRule="auto"/>
        <w:jc w:val="center"/>
        <w:rPr>
          <w:noProof/>
          <w:color w:val="000000"/>
          <w:w w:val="100"/>
          <w:sz w:val="24"/>
          <w:szCs w:val="24"/>
        </w:rPr>
      </w:pPr>
      <w:r w:rsidRPr="009D0F5F">
        <w:rPr>
          <w:noProof/>
          <w:color w:val="000000"/>
          <w:w w:val="100"/>
        </w:rPr>
        <w:t>DOS PRINCÍPIOS FUNDAMENTAIS</w:t>
      </w:r>
    </w:p>
    <w:p w:rsidR="003E2778" w:rsidRPr="009D0F5F" w:rsidRDefault="003E2778" w:rsidP="003E2778">
      <w:pPr>
        <w:spacing w:line="360" w:lineRule="auto"/>
        <w:ind w:left="635"/>
        <w:jc w:val="both"/>
        <w:rPr>
          <w:noProof/>
          <w:color w:val="000000"/>
          <w:w w:val="100"/>
          <w:sz w:val="24"/>
          <w:szCs w:val="24"/>
        </w:rPr>
      </w:pPr>
    </w:p>
    <w:p w:rsidR="003E2778" w:rsidRPr="009D0F5F" w:rsidRDefault="003E2778" w:rsidP="009D0F5F">
      <w:pPr>
        <w:spacing w:line="360" w:lineRule="auto"/>
        <w:ind w:firstLine="1701"/>
        <w:jc w:val="both"/>
        <w:rPr>
          <w:noProof/>
          <w:color w:val="000000"/>
          <w:w w:val="100"/>
          <w:sz w:val="24"/>
          <w:szCs w:val="24"/>
        </w:rPr>
      </w:pPr>
      <w:r w:rsidRPr="009D0F5F">
        <w:rPr>
          <w:noProof/>
          <w:color w:val="000000"/>
          <w:w w:val="100"/>
          <w:sz w:val="24"/>
          <w:szCs w:val="24"/>
        </w:rPr>
        <w:t xml:space="preserve">Art. 1º </w:t>
      </w:r>
      <w:r w:rsidR="009D0F5F">
        <w:rPr>
          <w:noProof/>
          <w:color w:val="000000"/>
          <w:w w:val="100"/>
          <w:sz w:val="24"/>
          <w:szCs w:val="24"/>
        </w:rPr>
        <w:t xml:space="preserve">- </w:t>
      </w:r>
      <w:r w:rsidRPr="009D0F5F">
        <w:rPr>
          <w:noProof/>
          <w:color w:val="000000"/>
          <w:w w:val="100"/>
          <w:sz w:val="24"/>
          <w:szCs w:val="24"/>
        </w:rPr>
        <w:t>A Política Municipal de Saneamento Básico de Aimorés, com fundamento na Lei Federal n°. 11.445/07, tem como objetivo, respeitadas as competências da União e do Estado, melhorar a qualidade da sanidade pública e manter o meio ambiente equilibrado, buscando o desenvolvimento sustentável e fornecendo diretrizes ao poder público e à coletividade para a defesa, conservação e recuperação da qualidade e salubridade ambiental, cabendo a todos o direito de exigir a adoção de medidas nesse sentido.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Parágrafo </w:t>
      </w:r>
      <w:r w:rsidR="00ED7085">
        <w:rPr>
          <w:noProof/>
          <w:color w:val="000000"/>
          <w:w w:val="100"/>
          <w:sz w:val="24"/>
          <w:szCs w:val="24"/>
        </w:rPr>
        <w:t>Ú</w:t>
      </w:r>
      <w:r w:rsidRPr="009D0F5F">
        <w:rPr>
          <w:noProof/>
          <w:color w:val="000000"/>
          <w:w w:val="100"/>
          <w:sz w:val="24"/>
          <w:szCs w:val="24"/>
        </w:rPr>
        <w:t>nico</w:t>
      </w:r>
      <w:r w:rsidR="00ED7085">
        <w:rPr>
          <w:noProof/>
          <w:color w:val="000000"/>
          <w:w w:val="100"/>
          <w:sz w:val="24"/>
          <w:szCs w:val="24"/>
        </w:rPr>
        <w:t xml:space="preserve"> - </w:t>
      </w:r>
      <w:r w:rsidRPr="009D0F5F">
        <w:rPr>
          <w:noProof/>
          <w:color w:val="000000"/>
          <w:w w:val="100"/>
          <w:sz w:val="24"/>
          <w:szCs w:val="24"/>
        </w:rPr>
        <w:t>Para os efeitos desta lei, considera-se saneamento básico, o conjunto de serviços, infraestrutura e instalações operacionais de:</w:t>
      </w:r>
    </w:p>
    <w:p w:rsidR="003E2778" w:rsidRPr="009D0F5F" w:rsidRDefault="00ED7085" w:rsidP="00615A31">
      <w:pPr>
        <w:widowControl w:val="0"/>
        <w:numPr>
          <w:ilvl w:val="0"/>
          <w:numId w:val="1"/>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w:t>
      </w:r>
      <w:r>
        <w:rPr>
          <w:noProof/>
          <w:color w:val="000000"/>
          <w:w w:val="100"/>
          <w:sz w:val="24"/>
          <w:szCs w:val="24"/>
        </w:rPr>
        <w:t>bastecimento de Á</w:t>
      </w:r>
      <w:r w:rsidR="003E2778" w:rsidRPr="009D0F5F">
        <w:rPr>
          <w:noProof/>
          <w:color w:val="000000"/>
          <w:w w:val="100"/>
          <w:sz w:val="24"/>
          <w:szCs w:val="24"/>
        </w:rPr>
        <w:t xml:space="preserve">gua </w:t>
      </w:r>
      <w:r>
        <w:rPr>
          <w:noProof/>
          <w:color w:val="000000"/>
          <w:w w:val="100"/>
          <w:sz w:val="24"/>
          <w:szCs w:val="24"/>
        </w:rPr>
        <w:t>P</w:t>
      </w:r>
      <w:r w:rsidR="003E2778" w:rsidRPr="009D0F5F">
        <w:rPr>
          <w:noProof/>
          <w:color w:val="000000"/>
          <w:w w:val="100"/>
          <w:sz w:val="24"/>
          <w:szCs w:val="24"/>
        </w:rPr>
        <w:t>otável: constituído pelas atividades, infraestruturas e instalações necessárias ao abastecimento público de água potável, desde a captação até as ligações prediais e respectivos instrumento de medição;</w:t>
      </w:r>
    </w:p>
    <w:p w:rsidR="003E2778" w:rsidRPr="009D0F5F" w:rsidRDefault="00ED7085" w:rsidP="00615A31">
      <w:pPr>
        <w:widowControl w:val="0"/>
        <w:numPr>
          <w:ilvl w:val="0"/>
          <w:numId w:val="1"/>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 xml:space="preserve">Esgotamento </w:t>
      </w:r>
      <w:r>
        <w:rPr>
          <w:noProof/>
          <w:color w:val="000000"/>
          <w:w w:val="100"/>
          <w:sz w:val="24"/>
          <w:szCs w:val="24"/>
        </w:rPr>
        <w:t>S</w:t>
      </w:r>
      <w:r w:rsidR="003E2778" w:rsidRPr="009D0F5F">
        <w:rPr>
          <w:noProof/>
          <w:color w:val="000000"/>
          <w:w w:val="100"/>
          <w:sz w:val="24"/>
          <w:szCs w:val="24"/>
        </w:rPr>
        <w:t>anitário: constituído pelas atividades, infraestruturas e instalações operacionais de coleta, transporte, tratamento e disposição final adequados dos esgotos sanitários, desde as ligações prediais até o seu lançamento final no meio ambiente;</w:t>
      </w:r>
    </w:p>
    <w:p w:rsidR="003E2778" w:rsidRPr="009D0F5F" w:rsidRDefault="00ED7085" w:rsidP="00615A31">
      <w:pPr>
        <w:widowControl w:val="0"/>
        <w:numPr>
          <w:ilvl w:val="0"/>
          <w:numId w:val="1"/>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 xml:space="preserve">Limpeza </w:t>
      </w:r>
      <w:r>
        <w:rPr>
          <w:noProof/>
          <w:color w:val="000000"/>
          <w:w w:val="100"/>
          <w:sz w:val="24"/>
          <w:szCs w:val="24"/>
        </w:rPr>
        <w:t>U</w:t>
      </w:r>
      <w:r w:rsidR="003E2778" w:rsidRPr="009D0F5F">
        <w:rPr>
          <w:noProof/>
          <w:color w:val="000000"/>
          <w:w w:val="100"/>
          <w:sz w:val="24"/>
          <w:szCs w:val="24"/>
        </w:rPr>
        <w:t xml:space="preserve">rbana e </w:t>
      </w:r>
      <w:r>
        <w:rPr>
          <w:noProof/>
          <w:color w:val="000000"/>
          <w:w w:val="100"/>
          <w:sz w:val="24"/>
          <w:szCs w:val="24"/>
        </w:rPr>
        <w:t>M</w:t>
      </w:r>
      <w:r w:rsidR="003E2778" w:rsidRPr="009D0F5F">
        <w:rPr>
          <w:noProof/>
          <w:color w:val="000000"/>
          <w:w w:val="100"/>
          <w:sz w:val="24"/>
          <w:szCs w:val="24"/>
        </w:rPr>
        <w:t xml:space="preserve">anejo de </w:t>
      </w:r>
      <w:r>
        <w:rPr>
          <w:noProof/>
          <w:color w:val="000000"/>
          <w:w w:val="100"/>
          <w:sz w:val="24"/>
          <w:szCs w:val="24"/>
        </w:rPr>
        <w:t>R</w:t>
      </w:r>
      <w:r w:rsidR="003E2778" w:rsidRPr="009D0F5F">
        <w:rPr>
          <w:noProof/>
          <w:color w:val="000000"/>
          <w:w w:val="100"/>
          <w:sz w:val="24"/>
          <w:szCs w:val="24"/>
        </w:rPr>
        <w:t xml:space="preserve">esíduos </w:t>
      </w:r>
      <w:r>
        <w:rPr>
          <w:noProof/>
          <w:color w:val="000000"/>
          <w:w w:val="100"/>
          <w:sz w:val="24"/>
          <w:szCs w:val="24"/>
        </w:rPr>
        <w:t>S</w:t>
      </w:r>
      <w:r w:rsidR="003E2778" w:rsidRPr="009D0F5F">
        <w:rPr>
          <w:noProof/>
          <w:color w:val="000000"/>
          <w:w w:val="100"/>
          <w:sz w:val="24"/>
          <w:szCs w:val="24"/>
        </w:rPr>
        <w:t xml:space="preserve">ólidos: conjunto de atividades, infraestruturas e instalações operacionais de coleta, transporte, </w:t>
      </w:r>
      <w:r w:rsidR="003E2778" w:rsidRPr="009D0F5F">
        <w:rPr>
          <w:noProof/>
          <w:color w:val="000000"/>
          <w:w w:val="100"/>
          <w:sz w:val="24"/>
          <w:szCs w:val="24"/>
        </w:rPr>
        <w:lastRenderedPageBreak/>
        <w:t>transbordo, tratamento e destino final dos resíduos sólidos domésticos e dos resíduos sólidos originários da varrição e limpeza de logradouros e vias públicas, inclusive a triagem para fins de reúso, reciclagem ou compostagem, e os serviços de varrição, capina e poda de árvores, em vias e logradouros públicos, e outros eventuais serviços pertinentes à limpeza pública;</w:t>
      </w:r>
    </w:p>
    <w:p w:rsidR="003E2778" w:rsidRPr="009D0F5F" w:rsidRDefault="003E2778" w:rsidP="00615A31">
      <w:pPr>
        <w:widowControl w:val="0"/>
        <w:numPr>
          <w:ilvl w:val="0"/>
          <w:numId w:val="1"/>
        </w:numPr>
        <w:tabs>
          <w:tab w:val="left" w:pos="709"/>
        </w:tabs>
        <w:spacing w:line="360" w:lineRule="auto"/>
        <w:ind w:left="709" w:firstLine="0"/>
        <w:jc w:val="both"/>
        <w:rPr>
          <w:noProof/>
          <w:color w:val="000000"/>
          <w:w w:val="100"/>
          <w:sz w:val="24"/>
          <w:szCs w:val="24"/>
        </w:rPr>
      </w:pPr>
      <w:r w:rsidRPr="009D0F5F">
        <w:rPr>
          <w:noProof/>
          <w:color w:val="000000"/>
          <w:w w:val="100"/>
          <w:sz w:val="24"/>
          <w:szCs w:val="24"/>
        </w:rPr>
        <w:t xml:space="preserve">Drenagem e </w:t>
      </w:r>
      <w:r w:rsidR="00ED7085">
        <w:rPr>
          <w:noProof/>
          <w:color w:val="000000"/>
          <w:w w:val="100"/>
          <w:sz w:val="24"/>
          <w:szCs w:val="24"/>
        </w:rPr>
        <w:t>M</w:t>
      </w:r>
      <w:r w:rsidRPr="009D0F5F">
        <w:rPr>
          <w:noProof/>
          <w:color w:val="000000"/>
          <w:w w:val="100"/>
          <w:sz w:val="24"/>
          <w:szCs w:val="24"/>
        </w:rPr>
        <w:t xml:space="preserve">anejo de </w:t>
      </w:r>
      <w:r w:rsidR="00ED7085">
        <w:rPr>
          <w:noProof/>
          <w:color w:val="000000"/>
          <w:w w:val="100"/>
          <w:sz w:val="24"/>
          <w:szCs w:val="24"/>
        </w:rPr>
        <w:t>Á</w:t>
      </w:r>
      <w:r w:rsidRPr="009D0F5F">
        <w:rPr>
          <w:noProof/>
          <w:color w:val="000000"/>
          <w:w w:val="100"/>
          <w:sz w:val="24"/>
          <w:szCs w:val="24"/>
        </w:rPr>
        <w:t xml:space="preserve">guas </w:t>
      </w:r>
      <w:r w:rsidR="00ED7085">
        <w:rPr>
          <w:noProof/>
          <w:color w:val="000000"/>
          <w:w w:val="100"/>
          <w:sz w:val="24"/>
          <w:szCs w:val="24"/>
        </w:rPr>
        <w:t>P</w:t>
      </w:r>
      <w:r w:rsidRPr="009D0F5F">
        <w:rPr>
          <w:noProof/>
          <w:color w:val="000000"/>
          <w:w w:val="100"/>
          <w:sz w:val="24"/>
          <w:szCs w:val="24"/>
        </w:rPr>
        <w:t xml:space="preserve">luviais </w:t>
      </w:r>
      <w:r w:rsidR="00ED7085">
        <w:rPr>
          <w:noProof/>
          <w:color w:val="000000"/>
          <w:w w:val="100"/>
          <w:sz w:val="24"/>
          <w:szCs w:val="24"/>
        </w:rPr>
        <w:t>U</w:t>
      </w:r>
      <w:r w:rsidRPr="009D0F5F">
        <w:rPr>
          <w:noProof/>
          <w:color w:val="000000"/>
          <w:w w:val="100"/>
          <w:sz w:val="24"/>
          <w:szCs w:val="24"/>
        </w:rPr>
        <w:t>rbanas: conjunto de atividades, infraestruturas e instalações operacionais de drenagem urbana de águas pluviais, de transporte, detenção ou retenção para o amortecimento de vazões de cheias, tratamento e disposição final das águas pluviais drenadas nas áreas urbanas.</w:t>
      </w:r>
    </w:p>
    <w:p w:rsidR="003E2778" w:rsidRPr="009D0F5F" w:rsidRDefault="003E2778" w:rsidP="00ED7085">
      <w:pPr>
        <w:spacing w:line="360" w:lineRule="auto"/>
        <w:ind w:firstLine="1701"/>
        <w:jc w:val="both"/>
        <w:rPr>
          <w:noProof/>
          <w:color w:val="000000"/>
          <w:w w:val="100"/>
          <w:sz w:val="24"/>
          <w:szCs w:val="24"/>
        </w:rPr>
      </w:pPr>
      <w:r w:rsidRPr="009D0F5F">
        <w:rPr>
          <w:noProof/>
          <w:color w:val="000000"/>
          <w:w w:val="100"/>
          <w:sz w:val="24"/>
          <w:szCs w:val="24"/>
        </w:rPr>
        <w:t>Art. 2º</w:t>
      </w:r>
      <w:r w:rsidR="00ED7085">
        <w:rPr>
          <w:noProof/>
          <w:color w:val="000000"/>
          <w:w w:val="100"/>
          <w:sz w:val="24"/>
          <w:szCs w:val="24"/>
        </w:rPr>
        <w:t xml:space="preserve"> -</w:t>
      </w:r>
      <w:r w:rsidRPr="009D0F5F">
        <w:rPr>
          <w:noProof/>
          <w:color w:val="000000"/>
          <w:w w:val="100"/>
          <w:sz w:val="24"/>
          <w:szCs w:val="24"/>
        </w:rPr>
        <w:t xml:space="preserve"> Os recursos hídricos não integram os serviços de saneamento básico.</w:t>
      </w:r>
    </w:p>
    <w:p w:rsidR="003E2778" w:rsidRPr="009D0F5F" w:rsidRDefault="00ED7085" w:rsidP="003E2778">
      <w:pPr>
        <w:spacing w:line="360" w:lineRule="auto"/>
        <w:jc w:val="both"/>
        <w:rPr>
          <w:noProof/>
          <w:color w:val="000000"/>
          <w:w w:val="100"/>
          <w:sz w:val="24"/>
          <w:szCs w:val="24"/>
        </w:rPr>
      </w:pPr>
      <w:r>
        <w:rPr>
          <w:noProof/>
          <w:color w:val="000000"/>
          <w:w w:val="100"/>
          <w:sz w:val="24"/>
          <w:szCs w:val="24"/>
        </w:rPr>
        <w:t>Parágrafo Ú</w:t>
      </w:r>
      <w:r w:rsidR="003E2778" w:rsidRPr="009D0F5F">
        <w:rPr>
          <w:noProof/>
          <w:color w:val="000000"/>
          <w:w w:val="100"/>
          <w:sz w:val="24"/>
          <w:szCs w:val="24"/>
        </w:rPr>
        <w:t>nico</w:t>
      </w:r>
      <w:r>
        <w:rPr>
          <w:noProof/>
          <w:color w:val="000000"/>
          <w:w w:val="100"/>
          <w:sz w:val="24"/>
          <w:szCs w:val="24"/>
        </w:rPr>
        <w:t xml:space="preserve"> - </w:t>
      </w:r>
      <w:r w:rsidR="003E2778" w:rsidRPr="009D0F5F">
        <w:rPr>
          <w:noProof/>
          <w:color w:val="000000"/>
          <w:w w:val="100"/>
          <w:sz w:val="24"/>
          <w:szCs w:val="24"/>
        </w:rPr>
        <w:t>A utilização de recursos hídricos na prestação de serviços públicos de saneamento básico, inclusive para a disposição ou diluição de esgotos e outros resíduos líquidos, é sujeita à outorga de direito de uso, nos termos da Lei Federal nº. 9.433, de 08 de janeiro de 1997, de seus regulamentos e da legislação estadual.</w:t>
      </w:r>
    </w:p>
    <w:p w:rsidR="003E2778" w:rsidRPr="009D0F5F" w:rsidRDefault="003E2778" w:rsidP="00ED7085">
      <w:pPr>
        <w:spacing w:line="360" w:lineRule="auto"/>
        <w:ind w:firstLine="1701"/>
        <w:jc w:val="both"/>
        <w:rPr>
          <w:noProof/>
          <w:color w:val="000000"/>
          <w:w w:val="100"/>
          <w:sz w:val="24"/>
          <w:szCs w:val="24"/>
        </w:rPr>
      </w:pPr>
      <w:r w:rsidRPr="009D0F5F">
        <w:rPr>
          <w:noProof/>
          <w:color w:val="000000"/>
          <w:w w:val="100"/>
          <w:sz w:val="24"/>
          <w:szCs w:val="24"/>
        </w:rPr>
        <w:t>Art. 3º Não constitui serviço público de saneamento, a ação executada por meio de soluções individuais, desde que o usuário não dependa de terceiros para operar os serviços, bem como as ações de saneamento básico de responsabilidade privada, incluindo o manejo de resíduos de responsabilidade do gerador.</w:t>
      </w:r>
    </w:p>
    <w:p w:rsidR="00ED7085" w:rsidRDefault="003E2778" w:rsidP="00ED7085">
      <w:pPr>
        <w:spacing w:line="360" w:lineRule="auto"/>
        <w:ind w:firstLine="1701"/>
        <w:jc w:val="both"/>
        <w:rPr>
          <w:noProof/>
          <w:color w:val="000000"/>
          <w:w w:val="100"/>
          <w:sz w:val="24"/>
          <w:szCs w:val="24"/>
        </w:rPr>
      </w:pPr>
      <w:r w:rsidRPr="009D0F5F">
        <w:rPr>
          <w:noProof/>
          <w:color w:val="000000"/>
          <w:w w:val="100"/>
          <w:sz w:val="24"/>
          <w:szCs w:val="24"/>
        </w:rPr>
        <w:t>Art. 4º Os resíduos sólidos originários de atividades comerciais, industriais e de serviços, cuja responsabilidade pelo manejo não seja atribuída ao gerador, podem, por decisão do poder público, ser considerados resíduos sólidos urbanos.</w:t>
      </w:r>
    </w:p>
    <w:p w:rsidR="003E2778" w:rsidRPr="009D0F5F" w:rsidRDefault="003E2778" w:rsidP="00ED7085">
      <w:pPr>
        <w:spacing w:line="360" w:lineRule="auto"/>
        <w:ind w:firstLine="1701"/>
        <w:jc w:val="both"/>
        <w:rPr>
          <w:noProof/>
          <w:color w:val="000000"/>
          <w:w w:val="100"/>
          <w:sz w:val="24"/>
          <w:szCs w:val="24"/>
        </w:rPr>
      </w:pPr>
      <w:r w:rsidRPr="009D0F5F">
        <w:rPr>
          <w:noProof/>
          <w:color w:val="000000"/>
          <w:w w:val="100"/>
          <w:sz w:val="24"/>
          <w:szCs w:val="24"/>
        </w:rPr>
        <w:t>Art. 5º Para o estabelecimento da Política Municipal de Saneamento Básico, serão observados os seguintes princípios fundamentais:</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universalização do acesso;</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 xml:space="preserve">integralidade, compreendida como o conjunto de todas as atividades e componentes de cada um dos diversos serviços de saneamento básico, propiciando, à população, o acesso, na conformidade de suas </w:t>
      </w:r>
      <w:r w:rsidR="003E2778" w:rsidRPr="009D0F5F">
        <w:rPr>
          <w:noProof/>
          <w:color w:val="000000"/>
          <w:w w:val="100"/>
          <w:sz w:val="24"/>
          <w:szCs w:val="24"/>
        </w:rPr>
        <w:lastRenderedPageBreak/>
        <w:t>necessidades, e maximizando a eficácia das ações e resultados;</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abastecimento de água, esgotamento sanitário, limpeza urbana e manejo de resíduos sólidos realizados de formas adequadas à saúde pública e à proteção do meio ambiente;</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disponibilidade, em todas as áreas urbanas, de serviços de drenagem e de manejo das águas pluviais adequados à saúde pública e à segurança da vida e do patrimônio público e privado;</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adoção de métodos, técnicas e processos que considerem as peculiaridades locais e regionais;</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articulação com políticas de desenvolvimento urbano e regional, de habitação, de combate à pobreza e de sua erradicação, de proteção ambiental, de promoção da saúde e outras de relevante interesse social voltadas à melhoria da qualidade de vida, para as quais, o saneamento básico seja fator determinante;</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eficiência e sustentabilidade econômica;</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utilização de tecnologias apropriadas, considerando a capacidade de pagamento dos usuários e a adoção de soluções graduais e progressivas;</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transparência das ações, baseada em sistemas de informações e processos decisórios institucionalizados;</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controle social;</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segurança, qualidade e regularidade;</w:t>
      </w:r>
    </w:p>
    <w:p w:rsidR="003E2778" w:rsidRPr="009D0F5F" w:rsidRDefault="00ED7085" w:rsidP="00615A31">
      <w:pPr>
        <w:widowControl w:val="0"/>
        <w:numPr>
          <w:ilvl w:val="0"/>
          <w:numId w:val="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integração das infraestruturas e serviços com a gestão eficiente dos recursos hídricos.</w:t>
      </w:r>
    </w:p>
    <w:p w:rsidR="00ED7085" w:rsidRDefault="00ED7085" w:rsidP="003E2778">
      <w:pPr>
        <w:spacing w:line="360" w:lineRule="auto"/>
        <w:jc w:val="center"/>
        <w:rPr>
          <w:noProof/>
          <w:color w:val="000000"/>
          <w:w w:val="100"/>
          <w:sz w:val="24"/>
          <w:szCs w:val="24"/>
        </w:rPr>
      </w:pPr>
    </w:p>
    <w:p w:rsidR="003E2778" w:rsidRPr="00ED7085" w:rsidRDefault="003E2778" w:rsidP="003E2778">
      <w:pPr>
        <w:spacing w:line="360" w:lineRule="auto"/>
        <w:jc w:val="center"/>
        <w:rPr>
          <w:noProof/>
          <w:color w:val="000000"/>
          <w:w w:val="100"/>
        </w:rPr>
      </w:pPr>
      <w:r w:rsidRPr="00ED7085">
        <w:rPr>
          <w:noProof/>
          <w:color w:val="000000"/>
          <w:w w:val="100"/>
        </w:rPr>
        <w:t>CAPÍTULO II</w:t>
      </w:r>
    </w:p>
    <w:p w:rsidR="003E2778" w:rsidRPr="009D0F5F" w:rsidRDefault="003E2778" w:rsidP="003E2778">
      <w:pPr>
        <w:spacing w:line="360" w:lineRule="auto"/>
        <w:jc w:val="center"/>
        <w:rPr>
          <w:noProof/>
          <w:color w:val="000000"/>
          <w:w w:val="100"/>
          <w:sz w:val="24"/>
          <w:szCs w:val="24"/>
        </w:rPr>
      </w:pPr>
      <w:r w:rsidRPr="00ED7085">
        <w:rPr>
          <w:noProof/>
          <w:color w:val="000000"/>
          <w:w w:val="100"/>
        </w:rPr>
        <w:t>DO INTERESSE LOCAL</w:t>
      </w:r>
    </w:p>
    <w:p w:rsidR="003E2778" w:rsidRPr="009D0F5F" w:rsidRDefault="003E2778" w:rsidP="00ED7085">
      <w:pPr>
        <w:spacing w:line="360" w:lineRule="auto"/>
        <w:ind w:firstLine="1701"/>
        <w:jc w:val="both"/>
        <w:rPr>
          <w:noProof/>
          <w:color w:val="000000"/>
          <w:w w:val="100"/>
          <w:sz w:val="24"/>
          <w:szCs w:val="24"/>
        </w:rPr>
      </w:pPr>
      <w:r w:rsidRPr="009D0F5F">
        <w:rPr>
          <w:noProof/>
          <w:color w:val="000000"/>
          <w:w w:val="100"/>
          <w:sz w:val="24"/>
          <w:szCs w:val="24"/>
        </w:rPr>
        <w:t>Art. 6º</w:t>
      </w:r>
      <w:r w:rsidR="00ED7085">
        <w:rPr>
          <w:noProof/>
          <w:color w:val="000000"/>
          <w:w w:val="100"/>
          <w:sz w:val="24"/>
          <w:szCs w:val="24"/>
        </w:rPr>
        <w:t xml:space="preserve"> -</w:t>
      </w:r>
      <w:r w:rsidRPr="009D0F5F">
        <w:rPr>
          <w:noProof/>
          <w:color w:val="000000"/>
          <w:w w:val="100"/>
          <w:sz w:val="24"/>
          <w:szCs w:val="24"/>
        </w:rPr>
        <w:t xml:space="preserve"> Para o cumprimento do disposto no art. 30 da Constituição Federal e nos arts. 17</w:t>
      </w:r>
      <w:r w:rsidR="00ED7085">
        <w:rPr>
          <w:noProof/>
          <w:color w:val="000000"/>
          <w:w w:val="100"/>
          <w:sz w:val="24"/>
          <w:szCs w:val="24"/>
        </w:rPr>
        <w:t xml:space="preserve"> </w:t>
      </w:r>
      <w:r w:rsidRPr="009D0F5F">
        <w:rPr>
          <w:noProof/>
          <w:color w:val="000000"/>
          <w:w w:val="100"/>
          <w:sz w:val="24"/>
          <w:szCs w:val="24"/>
        </w:rPr>
        <w:t>e 174 da Lei Orgânica do Município de Aimorés, no que concerne ao saneamento básico, consideram-se como de interesse local:</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 incentivo à adoção de posturas e práticas sociais e econômicas ambientalmente sustentáveis;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lastRenderedPageBreak/>
        <w:t xml:space="preserve"> </w:t>
      </w:r>
      <w:r w:rsidR="003E2778" w:rsidRPr="009D0F5F">
        <w:rPr>
          <w:noProof/>
          <w:color w:val="000000"/>
          <w:w w:val="100"/>
          <w:sz w:val="24"/>
          <w:szCs w:val="24"/>
        </w:rPr>
        <w:t>a adequação das atividades e ações econômicas, sociais, urbanas e rurais e do Poder Público às imposições do equilíbrio ambiental;</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busca permanente de soluções negociadas entre o Poder Público, a iniciativa privada e sociedade civil para a redução dos impactos ambientais;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instituição, planejamento e fiscalização de programas de desenvolvimento urbano nas áreas de habitação e saneamento básico, de acordo com as diretrizes estabelecidas na legislação federal, sem prejuízo do exercício da competência comum correspondente;</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ação na defesa e conservação ambiental no âmbito regional e dos demais municípios vizinhos, mediante convênios e consórcios;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defesa e conservação das áreas de mananciais, das reservas florestais e demais áreas de interesse ambiental;</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 licenciamento e fiscalização ambiental com o controle das atividades potencial ou efetivamente degradadoras e poluidoras;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melhoria constante da qualidade do ar, da água, do solo, da paisagem e dos níveis de ruído e vibrações, mantendo-os dentro dos padrões técnicos estabelecidos pelas legislações de controle de poluição ambiental federal, estadual e municipal, no que couber;</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 acondicionamento, a coleta, o transporte, o tratamento e a disposição final dos resíduos Sólidos;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captação, o tratamento e a distribuição de água, assim como o monitoramento de sua qualidade;</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coleta, a disposição e o tratamento de esgotos;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 reaproveitamento de efluentes destinados a quaisquer atividades;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drenagem e a destinação final das águas;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 cumprimento de normas de segurança, no tocante à manipulação, armazenagem e transporte de produtos, substâncias, materiais e resíduos perigosos ou tóxicos;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conservação e recuperação dos rios, córregos e matas ciliares e áreas florestadas;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 xml:space="preserve">a garantia de crescentes níveis de salubridade ambiental, através do provimento de infraestrutura sanitária e de condições de salubridade das </w:t>
      </w:r>
      <w:r w:rsidR="003E2778" w:rsidRPr="009D0F5F">
        <w:rPr>
          <w:noProof/>
          <w:color w:val="000000"/>
          <w:w w:val="100"/>
          <w:sz w:val="24"/>
          <w:szCs w:val="24"/>
        </w:rPr>
        <w:lastRenderedPageBreak/>
        <w:t>edificações, ruas e logradouros públicos;</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monitoramento de águas subterrâneas, visando à manutenção dos recursos hídricos para as atuais e futuras gerações, exigindo o cumprimento da legislação;</w:t>
      </w:r>
    </w:p>
    <w:p w:rsidR="003E2778" w:rsidRPr="009D0F5F" w:rsidRDefault="00ED7085" w:rsidP="00615A31">
      <w:pPr>
        <w:widowControl w:val="0"/>
        <w:numPr>
          <w:ilvl w:val="0"/>
          <w:numId w:val="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criação programas de construção de moradias e a melhoria das condições habitacionais e de saneamento básicos.</w:t>
      </w:r>
    </w:p>
    <w:p w:rsidR="00ED7085" w:rsidRDefault="00ED7085" w:rsidP="00ED7085">
      <w:pPr>
        <w:spacing w:line="360" w:lineRule="auto"/>
        <w:ind w:firstLine="1701"/>
        <w:jc w:val="both"/>
        <w:rPr>
          <w:noProof/>
          <w:color w:val="000000"/>
          <w:w w:val="100"/>
          <w:sz w:val="24"/>
          <w:szCs w:val="24"/>
        </w:rPr>
      </w:pPr>
    </w:p>
    <w:p w:rsidR="003E2778" w:rsidRPr="009D0F5F" w:rsidRDefault="003E2778" w:rsidP="00ED7085">
      <w:pPr>
        <w:spacing w:line="360" w:lineRule="auto"/>
        <w:ind w:firstLine="1701"/>
        <w:jc w:val="both"/>
        <w:rPr>
          <w:noProof/>
          <w:color w:val="000000"/>
          <w:w w:val="100"/>
          <w:sz w:val="24"/>
          <w:szCs w:val="24"/>
        </w:rPr>
      </w:pPr>
      <w:r w:rsidRPr="009D0F5F">
        <w:rPr>
          <w:noProof/>
          <w:color w:val="000000"/>
          <w:w w:val="100"/>
          <w:sz w:val="24"/>
          <w:szCs w:val="24"/>
        </w:rPr>
        <w:t xml:space="preserve">Art. 7º </w:t>
      </w:r>
      <w:r w:rsidR="00ED7085">
        <w:rPr>
          <w:noProof/>
          <w:color w:val="000000"/>
          <w:w w:val="100"/>
          <w:sz w:val="24"/>
          <w:szCs w:val="24"/>
        </w:rPr>
        <w:t xml:space="preserve">- </w:t>
      </w:r>
      <w:r w:rsidRPr="009D0F5F">
        <w:rPr>
          <w:noProof/>
          <w:color w:val="000000"/>
          <w:w w:val="100"/>
          <w:sz w:val="24"/>
          <w:szCs w:val="24"/>
        </w:rPr>
        <w:t>No acondicionamento, coleta, transporte, tratamento e disposição final dos resíduos sólidos deverão ser observados, além de outros previstos, os seguintes procedimentos:</w:t>
      </w:r>
    </w:p>
    <w:p w:rsidR="003E2778" w:rsidRPr="009D0F5F" w:rsidRDefault="00ED7085" w:rsidP="00615A31">
      <w:pPr>
        <w:widowControl w:val="0"/>
        <w:numPr>
          <w:ilvl w:val="0"/>
          <w:numId w:val="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acondicionamento separado dos resíduos sólidos orgânicos domésticos dos resíduos passíveis de reciclagem e a coleta seletiva destes;</w:t>
      </w:r>
    </w:p>
    <w:p w:rsidR="003E2778" w:rsidRPr="009D0F5F" w:rsidRDefault="00ED7085" w:rsidP="00615A31">
      <w:pPr>
        <w:widowControl w:val="0"/>
        <w:numPr>
          <w:ilvl w:val="0"/>
          <w:numId w:val="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acondicionamento, coleta e destinação própria dos resíduos de serviços de saúde;</w:t>
      </w:r>
    </w:p>
    <w:p w:rsidR="003E2778" w:rsidRPr="009D0F5F" w:rsidRDefault="00ED7085" w:rsidP="00615A31">
      <w:pPr>
        <w:widowControl w:val="0"/>
        <w:numPr>
          <w:ilvl w:val="0"/>
          <w:numId w:val="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os resíduos industriais, da construção civil, agrícolas, entulhos, poda de árvores e rejeitos nocivos à saúde e ao meio ambiente, como: pilhas, baterias, acumuladores elétricos, lâmpadas fluorescentes e pneus, não poderão ser depositados no aterro sanitário.</w:t>
      </w:r>
    </w:p>
    <w:p w:rsidR="003E2778" w:rsidRPr="009D0F5F" w:rsidRDefault="00ED7085" w:rsidP="00615A31">
      <w:pPr>
        <w:widowControl w:val="0"/>
        <w:numPr>
          <w:ilvl w:val="0"/>
          <w:numId w:val="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utilização do processo de compostagem dos resíduos orgânicos, sempre que possível e viável;</w:t>
      </w:r>
    </w:p>
    <w:p w:rsidR="003E2778" w:rsidRPr="009D0F5F" w:rsidRDefault="00ED7085" w:rsidP="00615A31">
      <w:pPr>
        <w:widowControl w:val="0"/>
        <w:numPr>
          <w:ilvl w:val="0"/>
          <w:numId w:val="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manter o aterro sanitário dentro das normas da Fundação Estadual do Meio Ambiente (FEAM).</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1º </w:t>
      </w:r>
      <w:r w:rsidR="00ED7085">
        <w:rPr>
          <w:noProof/>
          <w:color w:val="000000"/>
          <w:w w:val="100"/>
          <w:sz w:val="24"/>
          <w:szCs w:val="24"/>
        </w:rPr>
        <w:t xml:space="preserve">- </w:t>
      </w:r>
      <w:r w:rsidRPr="009D0F5F">
        <w:rPr>
          <w:noProof/>
          <w:color w:val="000000"/>
          <w:w w:val="100"/>
          <w:sz w:val="24"/>
          <w:szCs w:val="24"/>
        </w:rPr>
        <w:t xml:space="preserve">A separação e o acondicionamento dos resíduos de que trata o inciso I são de responsabilidade do gerador, sendo a coleta, transporte e destino final de responsabilidade do município, no caso em que a produção diária  do gerador não seja superior a </w:t>
      </w:r>
      <w:smartTag w:uri="urn:schemas-microsoft-com:office:smarttags" w:element="metricconverter">
        <w:smartTagPr>
          <w:attr w:name="ProductID" w:val="100 litros"/>
        </w:smartTagPr>
        <w:r w:rsidRPr="009D0F5F">
          <w:rPr>
            <w:noProof/>
            <w:color w:val="000000"/>
            <w:w w:val="100"/>
            <w:sz w:val="24"/>
            <w:szCs w:val="24"/>
          </w:rPr>
          <w:t>100 litros</w:t>
        </w:r>
      </w:smartTag>
      <w:r w:rsidRPr="009D0F5F">
        <w:rPr>
          <w:noProof/>
          <w:color w:val="000000"/>
          <w:w w:val="100"/>
          <w:sz w:val="24"/>
          <w:szCs w:val="24"/>
        </w:rPr>
        <w:t>.</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2º </w:t>
      </w:r>
      <w:r w:rsidR="00ED7085">
        <w:rPr>
          <w:noProof/>
          <w:color w:val="000000"/>
          <w:w w:val="100"/>
          <w:sz w:val="24"/>
          <w:szCs w:val="24"/>
        </w:rPr>
        <w:t>-</w:t>
      </w:r>
      <w:r w:rsidRPr="009D0F5F">
        <w:rPr>
          <w:noProof/>
          <w:color w:val="000000"/>
          <w:w w:val="100"/>
          <w:sz w:val="24"/>
          <w:szCs w:val="24"/>
        </w:rPr>
        <w:t xml:space="preserve"> O acondicionamento, coleta, transporte e disposição final dos resíduos de que trata os incisos II e III são de responsabilidade do gerador.</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3º </w:t>
      </w:r>
      <w:r w:rsidR="00ED7085">
        <w:rPr>
          <w:noProof/>
          <w:color w:val="000000"/>
          <w:w w:val="100"/>
          <w:sz w:val="24"/>
          <w:szCs w:val="24"/>
        </w:rPr>
        <w:t xml:space="preserve">- </w:t>
      </w:r>
      <w:r w:rsidRPr="009D0F5F">
        <w:rPr>
          <w:noProof/>
          <w:color w:val="000000"/>
          <w:w w:val="100"/>
          <w:sz w:val="24"/>
          <w:szCs w:val="24"/>
        </w:rPr>
        <w:t>Os resíduos da construção civil, poda de árvores e manutenção de jardins, até 1 (um) metro cúbico, produzido a cada 30 (trinta) dias por unidade geradora, e os objetos volumosos poderão ser encaminhados às estações de depósitos indicadas pela prefeitura ou recolhidos por esta aos locais geradores, conforme definição da administração.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lastRenderedPageBreak/>
        <w:t xml:space="preserve">§ 4º  </w:t>
      </w:r>
      <w:r w:rsidR="00ED7085">
        <w:rPr>
          <w:noProof/>
          <w:color w:val="000000"/>
          <w:w w:val="100"/>
          <w:sz w:val="24"/>
          <w:szCs w:val="24"/>
        </w:rPr>
        <w:t xml:space="preserve">- </w:t>
      </w:r>
      <w:r w:rsidRPr="009D0F5F">
        <w:rPr>
          <w:noProof/>
          <w:color w:val="000000"/>
          <w:w w:val="100"/>
          <w:sz w:val="24"/>
          <w:szCs w:val="24"/>
        </w:rPr>
        <w:t>Os resíduos da construção civil e de poda de árvores e manutenção de jardins poderão ser coletados pela prefeitura, quando não superior a 30 (trinta) quilogramas e dimensões de até 40 (quarenta) centímetros, e acondicionados, separadamente, dos demais resíduos.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5º </w:t>
      </w:r>
      <w:r w:rsidR="00ED7085">
        <w:rPr>
          <w:noProof/>
          <w:color w:val="000000"/>
          <w:w w:val="100"/>
          <w:sz w:val="24"/>
          <w:szCs w:val="24"/>
        </w:rPr>
        <w:t>-</w:t>
      </w:r>
      <w:r w:rsidRPr="009D0F5F">
        <w:rPr>
          <w:noProof/>
          <w:color w:val="000000"/>
          <w:w w:val="100"/>
          <w:sz w:val="24"/>
          <w:szCs w:val="24"/>
        </w:rPr>
        <w:t xml:space="preserve"> Constitui infração grave, a não separação dos resíduos recicláveis, nas áreas ou nas atividades determinadas pelo Poder Público Municipal.</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6º  </w:t>
      </w:r>
      <w:r w:rsidR="00ED7085">
        <w:rPr>
          <w:noProof/>
          <w:color w:val="000000"/>
          <w:w w:val="100"/>
          <w:sz w:val="24"/>
          <w:szCs w:val="24"/>
        </w:rPr>
        <w:t xml:space="preserve">- </w:t>
      </w:r>
      <w:r w:rsidRPr="009D0F5F">
        <w:rPr>
          <w:noProof/>
          <w:color w:val="000000"/>
          <w:w w:val="100"/>
          <w:sz w:val="24"/>
          <w:szCs w:val="24"/>
        </w:rPr>
        <w:t>A deposição de qualquer espécie de resíduo gerado em outro município só poderá ser feita, se autorizada pela Prefeitura de Aimorés.</w:t>
      </w:r>
    </w:p>
    <w:p w:rsidR="003E2778" w:rsidRPr="009D0F5F" w:rsidRDefault="003E2778" w:rsidP="003E2778">
      <w:pPr>
        <w:spacing w:line="360" w:lineRule="auto"/>
        <w:jc w:val="both"/>
        <w:rPr>
          <w:noProof/>
          <w:color w:val="000000"/>
          <w:w w:val="100"/>
          <w:sz w:val="24"/>
          <w:szCs w:val="24"/>
        </w:rPr>
      </w:pPr>
    </w:p>
    <w:p w:rsidR="003E2778" w:rsidRPr="00D35430" w:rsidRDefault="003E2778" w:rsidP="003E2778">
      <w:pPr>
        <w:spacing w:line="360" w:lineRule="auto"/>
        <w:jc w:val="center"/>
        <w:rPr>
          <w:noProof/>
          <w:color w:val="000000"/>
          <w:w w:val="100"/>
        </w:rPr>
      </w:pPr>
      <w:r w:rsidRPr="00D35430">
        <w:rPr>
          <w:noProof/>
          <w:color w:val="000000"/>
          <w:w w:val="100"/>
        </w:rPr>
        <w:t>CAPÍTULO III</w:t>
      </w:r>
    </w:p>
    <w:p w:rsidR="003E2778" w:rsidRPr="00D35430" w:rsidRDefault="003E2778" w:rsidP="003E2778">
      <w:pPr>
        <w:spacing w:line="360" w:lineRule="auto"/>
        <w:jc w:val="center"/>
        <w:rPr>
          <w:noProof/>
          <w:color w:val="000000"/>
          <w:w w:val="100"/>
        </w:rPr>
      </w:pPr>
      <w:r w:rsidRPr="00D35430">
        <w:rPr>
          <w:noProof/>
          <w:color w:val="000000"/>
          <w:w w:val="100"/>
        </w:rPr>
        <w:t>DOS ÓRGÃOS EXECUTORES DA POLÍTICA MUNICIPAL DE</w:t>
      </w:r>
    </w:p>
    <w:p w:rsidR="003E2778" w:rsidRPr="009D0F5F" w:rsidRDefault="003E2778" w:rsidP="003E2778">
      <w:pPr>
        <w:spacing w:line="360" w:lineRule="auto"/>
        <w:jc w:val="center"/>
        <w:rPr>
          <w:noProof/>
          <w:color w:val="000000"/>
          <w:w w:val="100"/>
          <w:sz w:val="24"/>
          <w:szCs w:val="24"/>
        </w:rPr>
      </w:pPr>
      <w:r w:rsidRPr="00D35430">
        <w:rPr>
          <w:noProof/>
          <w:color w:val="000000"/>
          <w:w w:val="100"/>
        </w:rPr>
        <w:t>SANEAMENTO BÁSICO</w:t>
      </w:r>
    </w:p>
    <w:p w:rsidR="003E2778" w:rsidRPr="009D0F5F" w:rsidRDefault="003E2778" w:rsidP="003E2778">
      <w:pPr>
        <w:spacing w:line="240" w:lineRule="exact"/>
        <w:ind w:left="636"/>
        <w:jc w:val="both"/>
        <w:rPr>
          <w:noProof/>
          <w:color w:val="000000"/>
          <w:w w:val="100"/>
          <w:sz w:val="24"/>
          <w:szCs w:val="24"/>
        </w:rPr>
      </w:pPr>
    </w:p>
    <w:p w:rsidR="003E2778" w:rsidRPr="009D0F5F" w:rsidRDefault="003E2778" w:rsidP="00D35430">
      <w:pPr>
        <w:spacing w:line="360" w:lineRule="auto"/>
        <w:ind w:firstLine="1701"/>
        <w:jc w:val="both"/>
        <w:rPr>
          <w:noProof/>
          <w:color w:val="000000"/>
          <w:w w:val="100"/>
          <w:sz w:val="24"/>
          <w:szCs w:val="24"/>
        </w:rPr>
      </w:pPr>
      <w:r w:rsidRPr="009D0F5F">
        <w:rPr>
          <w:noProof/>
          <w:color w:val="000000"/>
          <w:w w:val="100"/>
          <w:sz w:val="24"/>
          <w:szCs w:val="24"/>
        </w:rPr>
        <w:t>Art. 8º</w:t>
      </w:r>
      <w:r w:rsidR="00D35430">
        <w:rPr>
          <w:noProof/>
          <w:color w:val="000000"/>
          <w:w w:val="100"/>
          <w:sz w:val="24"/>
          <w:szCs w:val="24"/>
        </w:rPr>
        <w:t xml:space="preserve"> -</w:t>
      </w:r>
      <w:r w:rsidRPr="009D0F5F">
        <w:rPr>
          <w:noProof/>
          <w:color w:val="000000"/>
          <w:w w:val="100"/>
          <w:sz w:val="24"/>
          <w:szCs w:val="24"/>
        </w:rPr>
        <w:t xml:space="preserve"> A Política Municipal de Saneamento Básico de Aimorés será executada pela Secretaria Municipal de </w:t>
      </w:r>
      <w:r w:rsidR="00D35430">
        <w:rPr>
          <w:noProof/>
          <w:color w:val="000000"/>
          <w:w w:val="100"/>
          <w:sz w:val="24"/>
          <w:szCs w:val="24"/>
        </w:rPr>
        <w:t xml:space="preserve">Agricultura, através do Departamento de </w:t>
      </w:r>
      <w:r w:rsidRPr="009D0F5F">
        <w:rPr>
          <w:noProof/>
          <w:color w:val="000000"/>
          <w:w w:val="100"/>
          <w:sz w:val="24"/>
          <w:szCs w:val="24"/>
        </w:rPr>
        <w:t xml:space="preserve">Meio Ambiente e distribuída de forma transdisciplinar a todas as </w:t>
      </w:r>
      <w:r w:rsidR="00D35430">
        <w:rPr>
          <w:noProof/>
          <w:color w:val="000000"/>
          <w:w w:val="100"/>
          <w:sz w:val="24"/>
          <w:szCs w:val="24"/>
        </w:rPr>
        <w:t>S</w:t>
      </w:r>
      <w:r w:rsidRPr="009D0F5F">
        <w:rPr>
          <w:noProof/>
          <w:color w:val="000000"/>
          <w:w w:val="100"/>
          <w:sz w:val="24"/>
          <w:szCs w:val="24"/>
        </w:rPr>
        <w:t xml:space="preserve">ecretarias e </w:t>
      </w:r>
      <w:r w:rsidR="00D35430">
        <w:rPr>
          <w:noProof/>
          <w:color w:val="000000"/>
          <w:w w:val="100"/>
          <w:sz w:val="24"/>
          <w:szCs w:val="24"/>
        </w:rPr>
        <w:t>Ó</w:t>
      </w:r>
      <w:r w:rsidRPr="009D0F5F">
        <w:rPr>
          <w:noProof/>
          <w:color w:val="000000"/>
          <w:w w:val="100"/>
          <w:sz w:val="24"/>
          <w:szCs w:val="24"/>
        </w:rPr>
        <w:t xml:space="preserve">rgãos da </w:t>
      </w:r>
      <w:r w:rsidR="00D35430">
        <w:rPr>
          <w:noProof/>
          <w:color w:val="000000"/>
          <w:w w:val="100"/>
          <w:sz w:val="24"/>
          <w:szCs w:val="24"/>
        </w:rPr>
        <w:t>A</w:t>
      </w:r>
      <w:r w:rsidRPr="009D0F5F">
        <w:rPr>
          <w:noProof/>
          <w:color w:val="000000"/>
          <w:w w:val="100"/>
          <w:sz w:val="24"/>
          <w:szCs w:val="24"/>
        </w:rPr>
        <w:t xml:space="preserve">dministração </w:t>
      </w:r>
      <w:r w:rsidR="00D35430">
        <w:rPr>
          <w:noProof/>
          <w:color w:val="000000"/>
          <w:w w:val="100"/>
          <w:sz w:val="24"/>
          <w:szCs w:val="24"/>
        </w:rPr>
        <w:t>M</w:t>
      </w:r>
      <w:r w:rsidRPr="009D0F5F">
        <w:rPr>
          <w:noProof/>
          <w:color w:val="000000"/>
          <w:w w:val="100"/>
          <w:sz w:val="24"/>
          <w:szCs w:val="24"/>
        </w:rPr>
        <w:t>unicipal, respeitadas as suas competências.</w:t>
      </w:r>
    </w:p>
    <w:p w:rsidR="003E2778" w:rsidRPr="009D0F5F" w:rsidRDefault="003E2778" w:rsidP="003E2778">
      <w:pPr>
        <w:spacing w:line="240" w:lineRule="exact"/>
        <w:ind w:left="636"/>
        <w:jc w:val="both"/>
        <w:rPr>
          <w:noProof/>
          <w:color w:val="000000"/>
          <w:w w:val="100"/>
          <w:sz w:val="24"/>
          <w:szCs w:val="24"/>
        </w:rPr>
      </w:pPr>
    </w:p>
    <w:p w:rsidR="003E2778" w:rsidRPr="00E47A95" w:rsidRDefault="003E2778" w:rsidP="003E2778">
      <w:pPr>
        <w:spacing w:line="360" w:lineRule="auto"/>
        <w:jc w:val="center"/>
        <w:rPr>
          <w:noProof/>
          <w:color w:val="000000"/>
          <w:w w:val="100"/>
        </w:rPr>
      </w:pPr>
      <w:r w:rsidRPr="00E47A95">
        <w:rPr>
          <w:noProof/>
          <w:color w:val="000000"/>
          <w:w w:val="100"/>
        </w:rPr>
        <w:t>CAPÍTULO IV</w:t>
      </w:r>
    </w:p>
    <w:p w:rsidR="003E2778" w:rsidRPr="00E47A95" w:rsidRDefault="003E2778" w:rsidP="003E2778">
      <w:pPr>
        <w:spacing w:line="360" w:lineRule="auto"/>
        <w:jc w:val="center"/>
        <w:rPr>
          <w:noProof/>
          <w:color w:val="000000"/>
          <w:w w:val="100"/>
        </w:rPr>
      </w:pPr>
      <w:r w:rsidRPr="00E47A95">
        <w:rPr>
          <w:noProof/>
          <w:color w:val="000000"/>
          <w:w w:val="100"/>
        </w:rPr>
        <w:t>DA EXECUÇÃO DOS SERVIÇOS DE SANEAMENTO BÁSICO</w:t>
      </w:r>
    </w:p>
    <w:p w:rsidR="003E2778" w:rsidRPr="009D0F5F" w:rsidRDefault="003E2778" w:rsidP="003E2778">
      <w:pPr>
        <w:spacing w:line="240" w:lineRule="exact"/>
        <w:ind w:left="636"/>
        <w:jc w:val="both"/>
        <w:rPr>
          <w:noProof/>
          <w:color w:val="000000"/>
          <w:w w:val="100"/>
          <w:sz w:val="24"/>
          <w:szCs w:val="24"/>
        </w:rPr>
      </w:pPr>
    </w:p>
    <w:p w:rsidR="003E2778" w:rsidRPr="009D0F5F" w:rsidRDefault="003E2778" w:rsidP="00E47A95">
      <w:pPr>
        <w:spacing w:line="360" w:lineRule="auto"/>
        <w:ind w:firstLine="1701"/>
        <w:jc w:val="both"/>
        <w:rPr>
          <w:noProof/>
          <w:color w:val="000000"/>
          <w:w w:val="100"/>
          <w:sz w:val="24"/>
          <w:szCs w:val="24"/>
        </w:rPr>
      </w:pPr>
      <w:r w:rsidRPr="009D0F5F">
        <w:rPr>
          <w:noProof/>
          <w:color w:val="000000"/>
          <w:w w:val="100"/>
          <w:sz w:val="24"/>
          <w:szCs w:val="24"/>
        </w:rPr>
        <w:t>Art. 9º Os serviços básicos de saneamento de que trata o parágrafo único do art. 1º desta lei poderão ser executados das seguintes formas:</w:t>
      </w:r>
    </w:p>
    <w:p w:rsidR="003E2778" w:rsidRPr="009D0F5F" w:rsidRDefault="00E47A95" w:rsidP="00615A31">
      <w:pPr>
        <w:widowControl w:val="0"/>
        <w:numPr>
          <w:ilvl w:val="0"/>
          <w:numId w:val="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de forma direta pela prefeitura ou por órgãos de sua administração indireta;</w:t>
      </w:r>
    </w:p>
    <w:p w:rsidR="003E2778" w:rsidRPr="009D0F5F" w:rsidRDefault="00E47A95" w:rsidP="00615A31">
      <w:pPr>
        <w:widowControl w:val="0"/>
        <w:numPr>
          <w:ilvl w:val="0"/>
          <w:numId w:val="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por empresa contratada para a prestação dos serviços, mediante processo licitatório;</w:t>
      </w:r>
    </w:p>
    <w:p w:rsidR="003E2778" w:rsidRPr="009D0F5F" w:rsidRDefault="00E47A95" w:rsidP="00615A31">
      <w:pPr>
        <w:widowControl w:val="0"/>
        <w:numPr>
          <w:ilvl w:val="0"/>
          <w:numId w:val="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por empresa concessionária escolhida em processo licitatório de concessão, nos termos da Lei Federal nº. 8.987/95;</w:t>
      </w:r>
    </w:p>
    <w:p w:rsidR="003E2778" w:rsidRPr="009D0F5F" w:rsidRDefault="00E47A95" w:rsidP="00615A31">
      <w:pPr>
        <w:widowControl w:val="0"/>
        <w:numPr>
          <w:ilvl w:val="0"/>
          <w:numId w:val="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por gestão associada com órgãos da administração direita e indireta de entes públicos federados, por convênio de cooperação ou em consórcio público, através de contrato de programa, nos termos do art. 241 da Constituição Federal e da Lei Federal nº. 11.107/05.</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lastRenderedPageBreak/>
        <w:t>§ 1º</w:t>
      </w:r>
      <w:r w:rsidR="00E47A95">
        <w:rPr>
          <w:noProof/>
          <w:color w:val="000000"/>
          <w:w w:val="100"/>
          <w:sz w:val="24"/>
          <w:szCs w:val="24"/>
        </w:rPr>
        <w:t xml:space="preserve"> - </w:t>
      </w:r>
      <w:r w:rsidRPr="009D0F5F">
        <w:rPr>
          <w:noProof/>
          <w:color w:val="000000"/>
          <w:w w:val="100"/>
          <w:sz w:val="24"/>
          <w:szCs w:val="24"/>
        </w:rPr>
        <w:t>A prestação de serviços públicos de saneamento básico, por entidade que não integre a administração municipal, depende de celebração de contrato, sendo vedada a sua disciplina, mediante convênios, termos de parceria ou outros instrumentos de natureza precária.</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2º  </w:t>
      </w:r>
      <w:r w:rsidR="00E47A95">
        <w:rPr>
          <w:noProof/>
          <w:color w:val="000000"/>
          <w:w w:val="100"/>
          <w:sz w:val="24"/>
          <w:szCs w:val="24"/>
        </w:rPr>
        <w:t xml:space="preserve">- </w:t>
      </w:r>
      <w:r w:rsidRPr="009D0F5F">
        <w:rPr>
          <w:noProof/>
          <w:color w:val="000000"/>
          <w:w w:val="100"/>
          <w:sz w:val="24"/>
          <w:szCs w:val="24"/>
        </w:rPr>
        <w:t>Excetuam do disposto no artigo anterior, os serviços autorizados para usuários organizados em cooperativas, associações ou condomínios, desde que se limite a:</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a)</w:t>
      </w:r>
      <w:r w:rsidR="00E47A95">
        <w:rPr>
          <w:noProof/>
          <w:color w:val="000000"/>
          <w:w w:val="100"/>
          <w:sz w:val="24"/>
          <w:szCs w:val="24"/>
        </w:rPr>
        <w:t xml:space="preserve"> </w:t>
      </w:r>
      <w:r w:rsidRPr="009D0F5F">
        <w:rPr>
          <w:noProof/>
          <w:color w:val="000000"/>
          <w:w w:val="100"/>
          <w:sz w:val="24"/>
          <w:szCs w:val="24"/>
        </w:rPr>
        <w:t>Determinado condomínio;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b)</w:t>
      </w:r>
      <w:r w:rsidR="00E47A95">
        <w:rPr>
          <w:noProof/>
          <w:color w:val="000000"/>
          <w:w w:val="100"/>
          <w:sz w:val="24"/>
          <w:szCs w:val="24"/>
        </w:rPr>
        <w:t xml:space="preserve"> </w:t>
      </w:r>
      <w:r w:rsidRPr="009D0F5F">
        <w:rPr>
          <w:noProof/>
          <w:color w:val="000000"/>
          <w:w w:val="100"/>
          <w:sz w:val="24"/>
          <w:szCs w:val="24"/>
        </w:rPr>
        <w:t>Localidade de pequeno porte, predominantemente ocupada por população de baixa renda, onde outras formas de prestação apresentem custos de operação e manutenção incompatíveis com a capacidade de pagamento dos usuários.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3º</w:t>
      </w:r>
      <w:r w:rsidR="00E47A95">
        <w:rPr>
          <w:noProof/>
          <w:color w:val="000000"/>
          <w:w w:val="100"/>
          <w:sz w:val="24"/>
          <w:szCs w:val="24"/>
        </w:rPr>
        <w:t xml:space="preserve"> -</w:t>
      </w:r>
      <w:r w:rsidRPr="009D0F5F">
        <w:rPr>
          <w:noProof/>
          <w:color w:val="000000"/>
          <w:w w:val="100"/>
          <w:sz w:val="24"/>
          <w:szCs w:val="24"/>
        </w:rPr>
        <w:t xml:space="preserve">  Da autorização prevista no parágrafo anterior, deverá constar a obrigação de transferir ao titular os bens vinculados aos serviços, por meio de termo específicos, com os respectivos cadastros técnicos.</w:t>
      </w:r>
    </w:p>
    <w:p w:rsidR="003E2778" w:rsidRPr="009D0F5F" w:rsidRDefault="003E2778" w:rsidP="00E47A95">
      <w:pPr>
        <w:spacing w:line="360" w:lineRule="auto"/>
        <w:ind w:firstLine="1701"/>
        <w:jc w:val="both"/>
        <w:rPr>
          <w:noProof/>
          <w:color w:val="000000"/>
          <w:w w:val="100"/>
          <w:sz w:val="24"/>
          <w:szCs w:val="24"/>
        </w:rPr>
      </w:pPr>
      <w:r w:rsidRPr="009D0F5F">
        <w:rPr>
          <w:noProof/>
          <w:color w:val="000000"/>
          <w:w w:val="100"/>
          <w:sz w:val="24"/>
          <w:szCs w:val="24"/>
        </w:rPr>
        <w:t>Art. 10</w:t>
      </w:r>
      <w:r w:rsidR="00E47A95">
        <w:rPr>
          <w:noProof/>
          <w:color w:val="000000"/>
          <w:w w:val="100"/>
          <w:sz w:val="24"/>
          <w:szCs w:val="24"/>
        </w:rPr>
        <w:t xml:space="preserve"> -</w:t>
      </w:r>
      <w:r w:rsidRPr="009D0F5F">
        <w:rPr>
          <w:noProof/>
          <w:color w:val="000000"/>
          <w:w w:val="100"/>
          <w:sz w:val="24"/>
          <w:szCs w:val="24"/>
        </w:rPr>
        <w:t xml:space="preserve"> São condições de validade dos contratos que tenham por objeto a prestação de serviços públicos de saneamento básico;</w:t>
      </w:r>
    </w:p>
    <w:p w:rsidR="003E2778" w:rsidRPr="009D0F5F" w:rsidRDefault="00E47A95" w:rsidP="00615A31">
      <w:pPr>
        <w:widowControl w:val="0"/>
        <w:numPr>
          <w:ilvl w:val="0"/>
          <w:numId w:val="6"/>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existência de estudo comprovando a viabilidade técnica e econômico-financeira da prestação universal e integral dos serviços;</w:t>
      </w:r>
    </w:p>
    <w:p w:rsidR="003E2778" w:rsidRPr="009D0F5F" w:rsidRDefault="00E47A95" w:rsidP="00615A31">
      <w:pPr>
        <w:widowControl w:val="0"/>
        <w:numPr>
          <w:ilvl w:val="0"/>
          <w:numId w:val="6"/>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existência de normas de regulação que prevejam os meios para o cumprimento das diretrizes desta lei, incluindo a designação da entidade ou órgão de regulação e de fiscalização;</w:t>
      </w:r>
    </w:p>
    <w:p w:rsidR="003E2778" w:rsidRPr="009D0F5F" w:rsidRDefault="00E47A95" w:rsidP="00615A31">
      <w:pPr>
        <w:widowControl w:val="0"/>
        <w:numPr>
          <w:ilvl w:val="0"/>
          <w:numId w:val="6"/>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realização prévia de audiência e de consulta públicas sobre o edital de licitação, no caso de concessão, e sobre a minuta do contrato.</w:t>
      </w:r>
    </w:p>
    <w:p w:rsidR="003E2778" w:rsidRPr="009D0F5F" w:rsidRDefault="003E2778" w:rsidP="00E47A95">
      <w:pPr>
        <w:spacing w:line="360" w:lineRule="auto"/>
        <w:ind w:firstLine="1701"/>
        <w:jc w:val="both"/>
        <w:rPr>
          <w:noProof/>
          <w:color w:val="000000"/>
          <w:w w:val="100"/>
          <w:sz w:val="24"/>
          <w:szCs w:val="24"/>
        </w:rPr>
      </w:pPr>
      <w:r w:rsidRPr="009D0F5F">
        <w:rPr>
          <w:noProof/>
          <w:color w:val="000000"/>
          <w:w w:val="100"/>
          <w:sz w:val="24"/>
          <w:szCs w:val="24"/>
        </w:rPr>
        <w:t>Art. 11</w:t>
      </w:r>
      <w:r w:rsidR="00E47A95">
        <w:rPr>
          <w:noProof/>
          <w:color w:val="000000"/>
          <w:w w:val="100"/>
          <w:sz w:val="24"/>
          <w:szCs w:val="24"/>
        </w:rPr>
        <w:t xml:space="preserve"> -</w:t>
      </w:r>
      <w:r w:rsidRPr="009D0F5F">
        <w:rPr>
          <w:noProof/>
          <w:color w:val="000000"/>
          <w:w w:val="100"/>
          <w:sz w:val="24"/>
          <w:szCs w:val="24"/>
        </w:rPr>
        <w:t xml:space="preserve"> Nos casos de serviços prestados, mediante contratos de concessão ou de programa, as normas previstas no inciso II do artigo anterior deverão prever:</w:t>
      </w:r>
    </w:p>
    <w:p w:rsidR="003E2778" w:rsidRPr="009D0F5F" w:rsidRDefault="00A87B99" w:rsidP="00615A31">
      <w:pPr>
        <w:widowControl w:val="0"/>
        <w:numPr>
          <w:ilvl w:val="0"/>
          <w:numId w:val="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autorização para a contratação dos serviços, indicando os respectivos prazos e a área a ser atendida;</w:t>
      </w:r>
    </w:p>
    <w:p w:rsidR="003E2778" w:rsidRPr="009D0F5F" w:rsidRDefault="00A87B99" w:rsidP="00615A31">
      <w:pPr>
        <w:widowControl w:val="0"/>
        <w:numPr>
          <w:ilvl w:val="0"/>
          <w:numId w:val="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inclusão, no contrato, das metas progressivas e graduais de expansão dos serviços, de qualidade, de eficiência e de uso racional da água, da energia e de outros recursos, em conformidade com os serviços a serem prestados;</w:t>
      </w:r>
    </w:p>
    <w:p w:rsidR="003E2778" w:rsidRPr="009D0F5F" w:rsidRDefault="00A87B99" w:rsidP="00615A31">
      <w:pPr>
        <w:widowControl w:val="0"/>
        <w:numPr>
          <w:ilvl w:val="0"/>
          <w:numId w:val="7"/>
        </w:numPr>
        <w:tabs>
          <w:tab w:val="left" w:pos="709"/>
        </w:tabs>
        <w:spacing w:line="360" w:lineRule="auto"/>
        <w:ind w:left="709" w:firstLine="0"/>
        <w:jc w:val="both"/>
        <w:rPr>
          <w:noProof/>
          <w:color w:val="000000"/>
          <w:w w:val="100"/>
          <w:sz w:val="24"/>
          <w:szCs w:val="24"/>
        </w:rPr>
      </w:pPr>
      <w:r>
        <w:rPr>
          <w:noProof/>
          <w:color w:val="000000"/>
          <w:w w:val="100"/>
          <w:sz w:val="24"/>
          <w:szCs w:val="24"/>
        </w:rPr>
        <w:lastRenderedPageBreak/>
        <w:t xml:space="preserve"> </w:t>
      </w:r>
      <w:r w:rsidR="003E2778" w:rsidRPr="009D0F5F">
        <w:rPr>
          <w:noProof/>
          <w:color w:val="000000"/>
          <w:w w:val="100"/>
          <w:sz w:val="24"/>
          <w:szCs w:val="24"/>
        </w:rPr>
        <w:t>as prioridades de ação, compatíveis com as metas estabelecidas;</w:t>
      </w:r>
    </w:p>
    <w:p w:rsidR="003E2778" w:rsidRPr="009D0F5F" w:rsidRDefault="00A87B99" w:rsidP="00615A31">
      <w:pPr>
        <w:widowControl w:val="0"/>
        <w:numPr>
          <w:ilvl w:val="0"/>
          <w:numId w:val="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condições de sustentabilidade e equilíbrio econômico-financeiro da prestação de serviços, em regime de eficiência, incluindo:</w:t>
      </w:r>
    </w:p>
    <w:p w:rsidR="003E2778" w:rsidRPr="009D0F5F" w:rsidRDefault="003E2778" w:rsidP="00A87B99">
      <w:pPr>
        <w:spacing w:line="360" w:lineRule="auto"/>
        <w:ind w:left="2552"/>
        <w:jc w:val="both"/>
        <w:rPr>
          <w:noProof/>
          <w:color w:val="000000"/>
          <w:w w:val="100"/>
          <w:sz w:val="24"/>
          <w:szCs w:val="24"/>
        </w:rPr>
      </w:pPr>
      <w:r w:rsidRPr="009D0F5F">
        <w:rPr>
          <w:noProof/>
          <w:color w:val="000000"/>
          <w:w w:val="100"/>
          <w:sz w:val="24"/>
          <w:szCs w:val="24"/>
        </w:rPr>
        <w:t>a)</w:t>
      </w:r>
      <w:r w:rsidR="00A87B99">
        <w:rPr>
          <w:noProof/>
          <w:color w:val="000000"/>
          <w:w w:val="100"/>
          <w:sz w:val="24"/>
          <w:szCs w:val="24"/>
        </w:rPr>
        <w:t xml:space="preserve"> </w:t>
      </w:r>
      <w:r w:rsidRPr="009D0F5F">
        <w:rPr>
          <w:noProof/>
          <w:color w:val="000000"/>
          <w:w w:val="100"/>
          <w:sz w:val="24"/>
          <w:szCs w:val="24"/>
        </w:rPr>
        <w:t>O sistema de cobrança e a composição de taxas e tarifas;</w:t>
      </w:r>
    </w:p>
    <w:p w:rsidR="003E2778" w:rsidRPr="009D0F5F" w:rsidRDefault="003E2778" w:rsidP="00A87B99">
      <w:pPr>
        <w:spacing w:line="360" w:lineRule="auto"/>
        <w:ind w:left="2552"/>
        <w:jc w:val="both"/>
        <w:rPr>
          <w:noProof/>
          <w:color w:val="000000"/>
          <w:w w:val="100"/>
          <w:sz w:val="24"/>
          <w:szCs w:val="24"/>
        </w:rPr>
      </w:pPr>
      <w:r w:rsidRPr="009D0F5F">
        <w:rPr>
          <w:noProof/>
          <w:color w:val="000000"/>
          <w:w w:val="100"/>
          <w:sz w:val="24"/>
          <w:szCs w:val="24"/>
        </w:rPr>
        <w:t>b)</w:t>
      </w:r>
      <w:r w:rsidR="00A87B99">
        <w:rPr>
          <w:noProof/>
          <w:color w:val="000000"/>
          <w:w w:val="100"/>
          <w:sz w:val="24"/>
          <w:szCs w:val="24"/>
        </w:rPr>
        <w:t xml:space="preserve"> </w:t>
      </w:r>
      <w:r w:rsidRPr="009D0F5F">
        <w:rPr>
          <w:noProof/>
          <w:color w:val="000000"/>
          <w:w w:val="100"/>
          <w:sz w:val="24"/>
          <w:szCs w:val="24"/>
        </w:rPr>
        <w:t>A sistemática de reajustes e de revisões de taxas e tarifas;</w:t>
      </w:r>
    </w:p>
    <w:p w:rsidR="003E2778" w:rsidRPr="009D0F5F" w:rsidRDefault="003E2778" w:rsidP="00A87B99">
      <w:pPr>
        <w:spacing w:line="360" w:lineRule="auto"/>
        <w:ind w:left="2552"/>
        <w:jc w:val="both"/>
        <w:rPr>
          <w:noProof/>
          <w:color w:val="000000"/>
          <w:w w:val="100"/>
          <w:sz w:val="24"/>
          <w:szCs w:val="24"/>
        </w:rPr>
      </w:pPr>
      <w:r w:rsidRPr="009D0F5F">
        <w:rPr>
          <w:noProof/>
          <w:color w:val="000000"/>
          <w:w w:val="100"/>
          <w:sz w:val="24"/>
          <w:szCs w:val="24"/>
        </w:rPr>
        <w:t>c)</w:t>
      </w:r>
      <w:r w:rsidR="00A87B99">
        <w:rPr>
          <w:noProof/>
          <w:color w:val="000000"/>
          <w:w w:val="100"/>
          <w:sz w:val="24"/>
          <w:szCs w:val="24"/>
        </w:rPr>
        <w:t xml:space="preserve"> </w:t>
      </w:r>
      <w:r w:rsidRPr="009D0F5F">
        <w:rPr>
          <w:noProof/>
          <w:color w:val="000000"/>
          <w:w w:val="100"/>
          <w:sz w:val="24"/>
          <w:szCs w:val="24"/>
        </w:rPr>
        <w:t>A política de subsídios;</w:t>
      </w:r>
    </w:p>
    <w:p w:rsidR="003E2778" w:rsidRPr="009D0F5F" w:rsidRDefault="004126E9" w:rsidP="00615A31">
      <w:pPr>
        <w:widowControl w:val="0"/>
        <w:numPr>
          <w:ilvl w:val="0"/>
          <w:numId w:val="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mecanismos de controle social nas atividades de planejamento, regulação e fiscalização dos serviços;</w:t>
      </w:r>
    </w:p>
    <w:p w:rsidR="003E2778" w:rsidRPr="009D0F5F" w:rsidRDefault="004126E9" w:rsidP="00615A31">
      <w:pPr>
        <w:widowControl w:val="0"/>
        <w:numPr>
          <w:ilvl w:val="0"/>
          <w:numId w:val="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hipóteses de intervenção e de retomada dos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1º </w:t>
      </w:r>
      <w:r w:rsidR="004126E9">
        <w:rPr>
          <w:noProof/>
          <w:color w:val="000000"/>
          <w:w w:val="100"/>
          <w:sz w:val="24"/>
          <w:szCs w:val="24"/>
        </w:rPr>
        <w:t>-</w:t>
      </w:r>
      <w:r w:rsidRPr="009D0F5F">
        <w:rPr>
          <w:noProof/>
          <w:color w:val="000000"/>
          <w:w w:val="100"/>
          <w:sz w:val="24"/>
          <w:szCs w:val="24"/>
        </w:rPr>
        <w:t xml:space="preserve"> Os contratos não poderão conter cláusulas que prejudiquem as atividades de regulação e de fiscalização ou de acesso às informações sobre serviços contratados.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2º </w:t>
      </w:r>
      <w:r w:rsidR="004126E9">
        <w:rPr>
          <w:noProof/>
          <w:color w:val="000000"/>
          <w:w w:val="100"/>
          <w:sz w:val="24"/>
          <w:szCs w:val="24"/>
        </w:rPr>
        <w:t>-</w:t>
      </w:r>
      <w:r w:rsidRPr="009D0F5F">
        <w:rPr>
          <w:noProof/>
          <w:color w:val="000000"/>
          <w:w w:val="100"/>
          <w:sz w:val="24"/>
          <w:szCs w:val="24"/>
        </w:rPr>
        <w:t xml:space="preserve"> Na prestação regionalizada, o disposto neste artigo e no anterior poderá se referir ao conjunto de municípios por ela abrangidos.</w:t>
      </w:r>
    </w:p>
    <w:p w:rsidR="003E2778" w:rsidRPr="009D0F5F" w:rsidRDefault="003E2778" w:rsidP="004126E9">
      <w:pPr>
        <w:spacing w:line="360" w:lineRule="auto"/>
        <w:ind w:firstLine="1701"/>
        <w:jc w:val="both"/>
        <w:rPr>
          <w:noProof/>
          <w:color w:val="000000"/>
          <w:w w:val="100"/>
          <w:sz w:val="24"/>
          <w:szCs w:val="24"/>
        </w:rPr>
      </w:pPr>
      <w:r w:rsidRPr="009D0F5F">
        <w:rPr>
          <w:noProof/>
          <w:color w:val="000000"/>
          <w:w w:val="100"/>
          <w:sz w:val="24"/>
          <w:szCs w:val="24"/>
        </w:rPr>
        <w:t>Art. 12</w:t>
      </w:r>
      <w:r w:rsidR="004126E9">
        <w:rPr>
          <w:noProof/>
          <w:color w:val="000000"/>
          <w:w w:val="100"/>
          <w:sz w:val="24"/>
          <w:szCs w:val="24"/>
        </w:rPr>
        <w:t xml:space="preserve"> -</w:t>
      </w:r>
      <w:r w:rsidRPr="009D0F5F">
        <w:rPr>
          <w:noProof/>
          <w:color w:val="000000"/>
          <w:w w:val="100"/>
          <w:sz w:val="24"/>
          <w:szCs w:val="24"/>
        </w:rPr>
        <w:t xml:space="preserve"> Nos serviços públicos de saneamento básico, em que mais de um prestador execute atividade interdependente com outra, a relação entre elas deverá se regulada por contrato e haverá órgão único encarregado das funções de regulação e de fiscalização.</w:t>
      </w:r>
    </w:p>
    <w:p w:rsidR="003E2778" w:rsidRPr="009D0F5F" w:rsidRDefault="004126E9" w:rsidP="003E2778">
      <w:pPr>
        <w:spacing w:line="360" w:lineRule="auto"/>
        <w:jc w:val="both"/>
        <w:rPr>
          <w:noProof/>
          <w:color w:val="000000"/>
          <w:w w:val="100"/>
          <w:sz w:val="24"/>
          <w:szCs w:val="24"/>
        </w:rPr>
      </w:pPr>
      <w:r>
        <w:rPr>
          <w:noProof/>
          <w:color w:val="000000"/>
          <w:w w:val="100"/>
          <w:sz w:val="24"/>
          <w:szCs w:val="24"/>
        </w:rPr>
        <w:t>Parágrafo Ú</w:t>
      </w:r>
      <w:r w:rsidR="003E2778" w:rsidRPr="009D0F5F">
        <w:rPr>
          <w:noProof/>
          <w:color w:val="000000"/>
          <w:w w:val="100"/>
          <w:sz w:val="24"/>
          <w:szCs w:val="24"/>
        </w:rPr>
        <w:t>nico</w:t>
      </w:r>
      <w:r>
        <w:rPr>
          <w:noProof/>
          <w:color w:val="000000"/>
          <w:w w:val="100"/>
          <w:sz w:val="24"/>
          <w:szCs w:val="24"/>
        </w:rPr>
        <w:t xml:space="preserve"> - </w:t>
      </w:r>
      <w:r w:rsidR="003E2778" w:rsidRPr="009D0F5F">
        <w:rPr>
          <w:noProof/>
          <w:color w:val="000000"/>
          <w:w w:val="100"/>
          <w:sz w:val="24"/>
          <w:szCs w:val="24"/>
        </w:rPr>
        <w:t xml:space="preserve"> Na regulação, deverão ser definidas, pelos menos:</w:t>
      </w:r>
    </w:p>
    <w:p w:rsidR="003E2778" w:rsidRPr="009D0F5F" w:rsidRDefault="004126E9" w:rsidP="00615A31">
      <w:pPr>
        <w:widowControl w:val="0"/>
        <w:numPr>
          <w:ilvl w:val="0"/>
          <w:numId w:val="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normas técnicas relativas à qualidade e regularidade dos serviços aos usuários e entre os diferentes prestadores envolvidos;</w:t>
      </w:r>
    </w:p>
    <w:p w:rsidR="003E2778" w:rsidRPr="009D0F5F" w:rsidRDefault="004126E9" w:rsidP="00615A31">
      <w:pPr>
        <w:widowControl w:val="0"/>
        <w:numPr>
          <w:ilvl w:val="0"/>
          <w:numId w:val="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normas econômicas e financeiras relativas às tarifas, aos subsídios e aos pagamentos por serviços prestados aos usuários e entre os diferentes prestadores dos serviços;</w:t>
      </w:r>
    </w:p>
    <w:p w:rsidR="003E2778" w:rsidRPr="009D0F5F" w:rsidRDefault="004126E9" w:rsidP="00615A31">
      <w:pPr>
        <w:widowControl w:val="0"/>
        <w:numPr>
          <w:ilvl w:val="0"/>
          <w:numId w:val="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garantia de pagamento de serviços prestados entre os diferentes prestadores dos serviços;</w:t>
      </w:r>
    </w:p>
    <w:p w:rsidR="003E2778" w:rsidRPr="009D0F5F" w:rsidRDefault="004126E9" w:rsidP="00615A31">
      <w:pPr>
        <w:widowControl w:val="0"/>
        <w:numPr>
          <w:ilvl w:val="0"/>
          <w:numId w:val="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os mecanismos de pagamento de diferenças relativas à inadimplemento dos usuários, perdas comerciais e físicas e outros créditos devidos, quando for o caso;</w:t>
      </w:r>
    </w:p>
    <w:p w:rsidR="003E2778" w:rsidRPr="009D0F5F" w:rsidRDefault="004126E9" w:rsidP="00615A31">
      <w:pPr>
        <w:widowControl w:val="0"/>
        <w:numPr>
          <w:ilvl w:val="0"/>
          <w:numId w:val="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sistema contábil específico para os prestadores que atuem em mais de um município.</w:t>
      </w:r>
    </w:p>
    <w:p w:rsidR="003E2778" w:rsidRPr="009D0F5F" w:rsidRDefault="003E2778" w:rsidP="003E2778">
      <w:pPr>
        <w:spacing w:line="360" w:lineRule="auto"/>
        <w:jc w:val="both"/>
        <w:rPr>
          <w:noProof/>
          <w:color w:val="000000"/>
          <w:w w:val="100"/>
          <w:sz w:val="24"/>
          <w:szCs w:val="24"/>
        </w:rPr>
      </w:pPr>
    </w:p>
    <w:p w:rsidR="003E2778" w:rsidRPr="009D0F5F" w:rsidRDefault="003E2778" w:rsidP="004126E9">
      <w:pPr>
        <w:spacing w:line="360" w:lineRule="auto"/>
        <w:ind w:firstLine="1701"/>
        <w:jc w:val="both"/>
        <w:rPr>
          <w:noProof/>
          <w:color w:val="000000"/>
          <w:w w:val="100"/>
          <w:sz w:val="24"/>
          <w:szCs w:val="24"/>
        </w:rPr>
      </w:pPr>
      <w:r w:rsidRPr="009D0F5F">
        <w:rPr>
          <w:noProof/>
          <w:color w:val="000000"/>
          <w:w w:val="100"/>
          <w:sz w:val="24"/>
          <w:szCs w:val="24"/>
        </w:rPr>
        <w:t>Art. 13</w:t>
      </w:r>
      <w:r w:rsidR="004126E9">
        <w:rPr>
          <w:noProof/>
          <w:color w:val="000000"/>
          <w:w w:val="100"/>
          <w:sz w:val="24"/>
          <w:szCs w:val="24"/>
        </w:rPr>
        <w:t xml:space="preserve"> - </w:t>
      </w:r>
      <w:r w:rsidRPr="009D0F5F">
        <w:rPr>
          <w:noProof/>
          <w:color w:val="000000"/>
          <w:w w:val="100"/>
          <w:sz w:val="24"/>
          <w:szCs w:val="24"/>
        </w:rPr>
        <w:t>O contrato a ser celebrado entre os prestadores de serviços a que se refere o artigo anterior deverá conter cláusulas que estabeleçam pelo menos:</w:t>
      </w:r>
    </w:p>
    <w:p w:rsidR="003E2778" w:rsidRPr="009D0F5F" w:rsidRDefault="004126E9" w:rsidP="00615A31">
      <w:pPr>
        <w:widowControl w:val="0"/>
        <w:numPr>
          <w:ilvl w:val="0"/>
          <w:numId w:val="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atividades ou insumos contratados;</w:t>
      </w:r>
    </w:p>
    <w:p w:rsidR="003E2778" w:rsidRPr="009D0F5F" w:rsidRDefault="004126E9" w:rsidP="00615A31">
      <w:pPr>
        <w:widowControl w:val="0"/>
        <w:numPr>
          <w:ilvl w:val="0"/>
          <w:numId w:val="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condições recíprocas de fornecimento e de acesso às atividades ou aos insumos;</w:t>
      </w:r>
    </w:p>
    <w:p w:rsidR="003E2778" w:rsidRPr="009D0F5F" w:rsidRDefault="004126E9" w:rsidP="00615A31">
      <w:pPr>
        <w:widowControl w:val="0"/>
        <w:numPr>
          <w:ilvl w:val="0"/>
          <w:numId w:val="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 prazo de vigência, compatível com as necessidades de amortização de investimentos e as hipóteses de sua prorrogação;</w:t>
      </w:r>
    </w:p>
    <w:p w:rsidR="003E2778" w:rsidRPr="009D0F5F" w:rsidRDefault="004126E9" w:rsidP="00615A31">
      <w:pPr>
        <w:widowControl w:val="0"/>
        <w:numPr>
          <w:ilvl w:val="0"/>
          <w:numId w:val="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os procedimentos para a implantação, ampliação, melhoria e gestão operacional das atividades;</w:t>
      </w:r>
    </w:p>
    <w:p w:rsidR="003E2778" w:rsidRPr="009D0F5F" w:rsidRDefault="004126E9" w:rsidP="00615A31">
      <w:pPr>
        <w:widowControl w:val="0"/>
        <w:numPr>
          <w:ilvl w:val="0"/>
          <w:numId w:val="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os direitos e deveres sub-rogados ou os que autorizam a sub-rogação;</w:t>
      </w:r>
    </w:p>
    <w:p w:rsidR="003E2778" w:rsidRPr="009D0F5F" w:rsidRDefault="004126E9" w:rsidP="00615A31">
      <w:pPr>
        <w:widowControl w:val="0"/>
        <w:numPr>
          <w:ilvl w:val="0"/>
          <w:numId w:val="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hipóteses de extinção, inadmitida a alteração e rescisão administrativas unilaterais;</w:t>
      </w:r>
    </w:p>
    <w:p w:rsidR="003E2778" w:rsidRPr="009D0F5F" w:rsidRDefault="004126E9" w:rsidP="00615A31">
      <w:pPr>
        <w:widowControl w:val="0"/>
        <w:numPr>
          <w:ilvl w:val="0"/>
          <w:numId w:val="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penalidades à que estão sujeitas as partes, em caso de inadimplemento;</w:t>
      </w:r>
    </w:p>
    <w:p w:rsidR="003E2778" w:rsidRPr="009D0F5F" w:rsidRDefault="004126E9" w:rsidP="00615A31">
      <w:pPr>
        <w:widowControl w:val="0"/>
        <w:numPr>
          <w:ilvl w:val="0"/>
          <w:numId w:val="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designação do órgão ou entidade responsável pela regulação e fiscalização das atividades ou insumos contratados.</w:t>
      </w:r>
    </w:p>
    <w:p w:rsidR="003E2778" w:rsidRPr="009D0F5F" w:rsidRDefault="003E2778" w:rsidP="003E2778">
      <w:pPr>
        <w:tabs>
          <w:tab w:val="left" w:pos="709"/>
        </w:tabs>
        <w:spacing w:line="360" w:lineRule="auto"/>
        <w:ind w:left="709"/>
        <w:jc w:val="both"/>
        <w:rPr>
          <w:noProof/>
          <w:color w:val="000000"/>
          <w:w w:val="100"/>
          <w:sz w:val="24"/>
          <w:szCs w:val="24"/>
        </w:rPr>
      </w:pPr>
    </w:p>
    <w:p w:rsidR="003E2778" w:rsidRPr="004126E9" w:rsidRDefault="003E2778" w:rsidP="003E2778">
      <w:pPr>
        <w:spacing w:line="360" w:lineRule="auto"/>
        <w:jc w:val="center"/>
        <w:rPr>
          <w:noProof/>
          <w:color w:val="000000"/>
          <w:w w:val="100"/>
        </w:rPr>
      </w:pPr>
      <w:r w:rsidRPr="004126E9">
        <w:rPr>
          <w:noProof/>
          <w:color w:val="000000"/>
          <w:w w:val="100"/>
        </w:rPr>
        <w:t>CAPÍTULO V</w:t>
      </w:r>
    </w:p>
    <w:p w:rsidR="003E2778" w:rsidRPr="009D0F5F" w:rsidRDefault="003E2778" w:rsidP="003E2778">
      <w:pPr>
        <w:spacing w:line="360" w:lineRule="auto"/>
        <w:jc w:val="center"/>
        <w:rPr>
          <w:noProof/>
          <w:color w:val="000000"/>
          <w:w w:val="100"/>
          <w:sz w:val="24"/>
          <w:szCs w:val="24"/>
        </w:rPr>
      </w:pPr>
      <w:r w:rsidRPr="004126E9">
        <w:rPr>
          <w:noProof/>
          <w:color w:val="000000"/>
          <w:w w:val="100"/>
        </w:rPr>
        <w:t>DA PARTICIPAÇÃO REGIONALIZADA EM SERVIÇOS DE SANEAMENTO BÁSICO</w:t>
      </w:r>
    </w:p>
    <w:p w:rsidR="003E2778" w:rsidRPr="009D0F5F" w:rsidRDefault="003E2778" w:rsidP="003E2778">
      <w:pPr>
        <w:spacing w:line="360" w:lineRule="auto"/>
        <w:jc w:val="center"/>
        <w:rPr>
          <w:noProof/>
          <w:color w:val="000000"/>
          <w:w w:val="100"/>
          <w:sz w:val="24"/>
          <w:szCs w:val="24"/>
        </w:rPr>
      </w:pPr>
    </w:p>
    <w:p w:rsidR="003E2778" w:rsidRPr="009D0F5F" w:rsidRDefault="003E2778" w:rsidP="004126E9">
      <w:pPr>
        <w:spacing w:line="360" w:lineRule="auto"/>
        <w:ind w:firstLine="1701"/>
        <w:jc w:val="both"/>
        <w:rPr>
          <w:noProof/>
          <w:color w:val="000000"/>
          <w:w w:val="100"/>
          <w:sz w:val="24"/>
          <w:szCs w:val="24"/>
        </w:rPr>
      </w:pPr>
      <w:r w:rsidRPr="009D0F5F">
        <w:rPr>
          <w:noProof/>
          <w:color w:val="000000"/>
          <w:w w:val="100"/>
          <w:sz w:val="24"/>
          <w:szCs w:val="24"/>
        </w:rPr>
        <w:t>Art. 14</w:t>
      </w:r>
      <w:r w:rsidR="004126E9">
        <w:rPr>
          <w:noProof/>
          <w:color w:val="000000"/>
          <w:w w:val="100"/>
          <w:sz w:val="24"/>
          <w:szCs w:val="24"/>
        </w:rPr>
        <w:t xml:space="preserve"> - </w:t>
      </w:r>
      <w:r w:rsidRPr="009D0F5F">
        <w:rPr>
          <w:noProof/>
          <w:color w:val="000000"/>
          <w:w w:val="100"/>
          <w:sz w:val="24"/>
          <w:szCs w:val="24"/>
        </w:rPr>
        <w:t>O município poderá participar de prestação regionalizada de serviços de saneamento básico que é caracterizada por:</w:t>
      </w:r>
    </w:p>
    <w:p w:rsidR="003E2778" w:rsidRPr="009D0F5F" w:rsidRDefault="004126E9" w:rsidP="00615A31">
      <w:pPr>
        <w:widowControl w:val="0"/>
        <w:numPr>
          <w:ilvl w:val="0"/>
          <w:numId w:val="10"/>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um único prestador dos serviços para vários municípios, contíguos ou não;</w:t>
      </w:r>
    </w:p>
    <w:p w:rsidR="003E2778" w:rsidRPr="009D0F5F" w:rsidRDefault="004126E9" w:rsidP="00615A31">
      <w:pPr>
        <w:widowControl w:val="0"/>
        <w:numPr>
          <w:ilvl w:val="0"/>
          <w:numId w:val="10"/>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uniformidade de fiscalização e regulação dos serviços, inclusive sua remuneração;</w:t>
      </w:r>
    </w:p>
    <w:p w:rsidR="003E2778" w:rsidRPr="009D0F5F" w:rsidRDefault="004126E9" w:rsidP="00615A31">
      <w:pPr>
        <w:widowControl w:val="0"/>
        <w:numPr>
          <w:ilvl w:val="0"/>
          <w:numId w:val="10"/>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compatibilidade de planejamento.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1º </w:t>
      </w:r>
      <w:r w:rsidR="004126E9">
        <w:rPr>
          <w:noProof/>
          <w:color w:val="000000"/>
          <w:w w:val="100"/>
          <w:sz w:val="24"/>
          <w:szCs w:val="24"/>
        </w:rPr>
        <w:t>-</w:t>
      </w:r>
      <w:r w:rsidRPr="009D0F5F">
        <w:rPr>
          <w:noProof/>
          <w:color w:val="000000"/>
          <w:w w:val="100"/>
          <w:sz w:val="24"/>
          <w:szCs w:val="24"/>
        </w:rPr>
        <w:t xml:space="preserve"> Na prestação de serviços de que trata este artigo, as atividades de regulação e fiscalização poderão ser exercidas: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lastRenderedPageBreak/>
        <w:t>a) Por órgão ou entidade de ente da federação a que o titular tenha delegado o exercício dessas competências, por meio de convênio de cooperação técnica entre seus entes, obedecido o disposto no art. 241 da Constituição Federal;</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b) Por consórcio público de direito público integrado pelos titulares dos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2º  No exercício das atividades de planejamento dos serviços a que se refere o caput deste art</w:t>
      </w:r>
      <w:r w:rsidR="00CB572E">
        <w:rPr>
          <w:noProof/>
          <w:color w:val="000000"/>
          <w:w w:val="100"/>
          <w:sz w:val="24"/>
          <w:szCs w:val="24"/>
        </w:rPr>
        <w:t>igo</w:t>
      </w:r>
      <w:r w:rsidRPr="009D0F5F">
        <w:rPr>
          <w:noProof/>
          <w:color w:val="000000"/>
          <w:w w:val="100"/>
          <w:sz w:val="24"/>
          <w:szCs w:val="24"/>
        </w:rPr>
        <w:t>, o titular poderá receber cooperação técnica d</w:t>
      </w:r>
      <w:r w:rsidR="00CB572E">
        <w:rPr>
          <w:noProof/>
          <w:color w:val="000000"/>
          <w:w w:val="100"/>
          <w:sz w:val="24"/>
          <w:szCs w:val="24"/>
        </w:rPr>
        <w:t>e outros órgãos e, ou esferas de governo</w:t>
      </w:r>
      <w:r w:rsidRPr="009D0F5F">
        <w:rPr>
          <w:noProof/>
          <w:color w:val="000000"/>
          <w:w w:val="100"/>
          <w:sz w:val="24"/>
          <w:szCs w:val="24"/>
        </w:rPr>
        <w:t xml:space="preserve"> e basear-se em estudos fornecidos pelos prestadores.</w:t>
      </w:r>
    </w:p>
    <w:p w:rsidR="003E2778" w:rsidRPr="009D0F5F" w:rsidRDefault="003E2778" w:rsidP="003E2778">
      <w:pPr>
        <w:spacing w:line="240" w:lineRule="exact"/>
        <w:ind w:left="638"/>
        <w:jc w:val="both"/>
        <w:rPr>
          <w:noProof/>
          <w:color w:val="000000"/>
          <w:w w:val="100"/>
          <w:sz w:val="24"/>
          <w:szCs w:val="24"/>
        </w:rPr>
      </w:pPr>
    </w:p>
    <w:p w:rsidR="003E2778" w:rsidRPr="009D0F5F" w:rsidRDefault="003E2778" w:rsidP="00CB572E">
      <w:pPr>
        <w:spacing w:line="360" w:lineRule="auto"/>
        <w:ind w:firstLine="1701"/>
        <w:jc w:val="both"/>
        <w:rPr>
          <w:noProof/>
          <w:color w:val="000000"/>
          <w:w w:val="100"/>
          <w:sz w:val="24"/>
          <w:szCs w:val="24"/>
        </w:rPr>
      </w:pPr>
      <w:r w:rsidRPr="009D0F5F">
        <w:rPr>
          <w:noProof/>
          <w:color w:val="000000"/>
          <w:w w:val="100"/>
          <w:sz w:val="24"/>
          <w:szCs w:val="24"/>
        </w:rPr>
        <w:t>Art. 15</w:t>
      </w:r>
      <w:r w:rsidR="00CB572E">
        <w:rPr>
          <w:noProof/>
          <w:color w:val="000000"/>
          <w:w w:val="100"/>
          <w:sz w:val="24"/>
          <w:szCs w:val="24"/>
        </w:rPr>
        <w:t xml:space="preserve"> - </w:t>
      </w:r>
      <w:r w:rsidRPr="009D0F5F">
        <w:rPr>
          <w:noProof/>
          <w:color w:val="000000"/>
          <w:w w:val="100"/>
          <w:sz w:val="24"/>
          <w:szCs w:val="24"/>
        </w:rPr>
        <w:t>A prestação regionalizada de serviços públicos de saneamento básico poderá ser realizada por:</w:t>
      </w:r>
    </w:p>
    <w:p w:rsidR="003E2778" w:rsidRPr="009D0F5F" w:rsidRDefault="00CB572E" w:rsidP="00615A31">
      <w:pPr>
        <w:widowControl w:val="0"/>
        <w:numPr>
          <w:ilvl w:val="0"/>
          <w:numId w:val="11"/>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órgão, autarquia, fundação de direito público, consórcio público, empresa pública ou sociedade de economia mista estadual ou municipal;</w:t>
      </w:r>
    </w:p>
    <w:p w:rsidR="003E2778" w:rsidRPr="009D0F5F" w:rsidRDefault="00CB572E" w:rsidP="00615A31">
      <w:pPr>
        <w:widowControl w:val="0"/>
        <w:numPr>
          <w:ilvl w:val="0"/>
          <w:numId w:val="11"/>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empresa a que se tenham concedidos 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1º  O serviço regionalizado de saneamento básico poderá obedecer o Plano Municipal de Saneamento Básico elaborado para o conjunto dos municípios.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2º Os prestadores deverão manter sistema contábil que permita registrar e demonstrar, separadamente, os custos e as receitas de cada serviço e para cada um dos municípios atendidos.</w:t>
      </w:r>
    </w:p>
    <w:p w:rsidR="003E2778" w:rsidRPr="009D0F5F" w:rsidRDefault="003E2778" w:rsidP="003E2778">
      <w:pPr>
        <w:spacing w:line="240" w:lineRule="exact"/>
        <w:ind w:left="638"/>
        <w:jc w:val="both"/>
        <w:rPr>
          <w:noProof/>
          <w:color w:val="000000"/>
          <w:w w:val="100"/>
          <w:sz w:val="24"/>
          <w:szCs w:val="24"/>
        </w:rPr>
      </w:pPr>
    </w:p>
    <w:p w:rsidR="003E2778" w:rsidRPr="00CB572E" w:rsidRDefault="003E2778" w:rsidP="003E2778">
      <w:pPr>
        <w:spacing w:line="360" w:lineRule="auto"/>
        <w:jc w:val="center"/>
        <w:rPr>
          <w:noProof/>
          <w:color w:val="000000"/>
          <w:w w:val="100"/>
        </w:rPr>
      </w:pPr>
      <w:r w:rsidRPr="00CB572E">
        <w:rPr>
          <w:noProof/>
          <w:color w:val="000000"/>
          <w:w w:val="100"/>
        </w:rPr>
        <w:t>CAPÍTULO VI</w:t>
      </w:r>
    </w:p>
    <w:p w:rsidR="003E2778" w:rsidRPr="00CB572E" w:rsidRDefault="003E2778" w:rsidP="003E2778">
      <w:pPr>
        <w:spacing w:line="360" w:lineRule="auto"/>
        <w:jc w:val="center"/>
        <w:rPr>
          <w:noProof/>
          <w:color w:val="000000"/>
          <w:w w:val="100"/>
        </w:rPr>
      </w:pPr>
      <w:r w:rsidRPr="00CB572E">
        <w:rPr>
          <w:noProof/>
          <w:color w:val="000000"/>
          <w:w w:val="100"/>
        </w:rPr>
        <w:t>DA REGULAÇÃO E CONTROLE</w:t>
      </w:r>
    </w:p>
    <w:p w:rsidR="00CB572E" w:rsidRDefault="00CB572E" w:rsidP="003E2778">
      <w:pPr>
        <w:spacing w:line="360" w:lineRule="auto"/>
        <w:jc w:val="both"/>
        <w:rPr>
          <w:noProof/>
          <w:color w:val="000000"/>
          <w:w w:val="100"/>
          <w:sz w:val="24"/>
          <w:szCs w:val="24"/>
        </w:rPr>
      </w:pPr>
    </w:p>
    <w:p w:rsidR="003E2778" w:rsidRPr="009D0F5F" w:rsidRDefault="003E2778" w:rsidP="00CB572E">
      <w:pPr>
        <w:spacing w:line="360" w:lineRule="auto"/>
        <w:ind w:firstLine="1701"/>
        <w:jc w:val="both"/>
        <w:rPr>
          <w:noProof/>
          <w:color w:val="000000"/>
          <w:w w:val="100"/>
          <w:sz w:val="24"/>
          <w:szCs w:val="24"/>
        </w:rPr>
      </w:pPr>
      <w:r w:rsidRPr="009D0F5F">
        <w:rPr>
          <w:noProof/>
          <w:color w:val="000000"/>
          <w:w w:val="100"/>
          <w:sz w:val="24"/>
          <w:szCs w:val="24"/>
        </w:rPr>
        <w:t>Art. 16</w:t>
      </w:r>
      <w:r w:rsidR="00CB572E">
        <w:rPr>
          <w:noProof/>
          <w:color w:val="000000"/>
          <w:w w:val="100"/>
          <w:sz w:val="24"/>
          <w:szCs w:val="24"/>
        </w:rPr>
        <w:t xml:space="preserve"> -</w:t>
      </w:r>
      <w:r w:rsidRPr="009D0F5F">
        <w:rPr>
          <w:noProof/>
          <w:color w:val="000000"/>
          <w:w w:val="100"/>
          <w:sz w:val="24"/>
          <w:szCs w:val="24"/>
        </w:rPr>
        <w:t xml:space="preserve"> O exercício da função de regular não poderá ser exercido por quem presta o serviço e atenderá aos seguintes princípios:</w:t>
      </w:r>
    </w:p>
    <w:p w:rsidR="003E2778" w:rsidRPr="009D0F5F" w:rsidRDefault="00CB572E" w:rsidP="00615A31">
      <w:pPr>
        <w:widowControl w:val="0"/>
        <w:numPr>
          <w:ilvl w:val="0"/>
          <w:numId w:val="1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independência decisória, incluindo autonomia administrativa, orçamentária e financeira do órgão regulador;</w:t>
      </w:r>
    </w:p>
    <w:p w:rsidR="003E2778" w:rsidRPr="009D0F5F" w:rsidRDefault="00CB572E" w:rsidP="00615A31">
      <w:pPr>
        <w:widowControl w:val="0"/>
        <w:numPr>
          <w:ilvl w:val="0"/>
          <w:numId w:val="1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transparência, tecnicidade, celeridade e objetividade das decisões.</w:t>
      </w:r>
    </w:p>
    <w:p w:rsidR="003E2778" w:rsidRPr="009D0F5F" w:rsidRDefault="003E2778" w:rsidP="00CB572E">
      <w:pPr>
        <w:spacing w:line="360" w:lineRule="auto"/>
        <w:ind w:firstLine="1701"/>
        <w:jc w:val="both"/>
        <w:rPr>
          <w:noProof/>
          <w:color w:val="000000"/>
          <w:w w:val="100"/>
          <w:sz w:val="24"/>
          <w:szCs w:val="24"/>
        </w:rPr>
      </w:pPr>
      <w:r w:rsidRPr="009D0F5F">
        <w:rPr>
          <w:noProof/>
          <w:color w:val="000000"/>
          <w:w w:val="100"/>
          <w:sz w:val="24"/>
          <w:szCs w:val="24"/>
        </w:rPr>
        <w:t>Art. 17. São objetivos da regulação:</w:t>
      </w:r>
    </w:p>
    <w:p w:rsidR="003E2778" w:rsidRPr="009D0F5F" w:rsidRDefault="00CB572E" w:rsidP="00615A31">
      <w:pPr>
        <w:widowControl w:val="0"/>
        <w:numPr>
          <w:ilvl w:val="0"/>
          <w:numId w:val="1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estabelecer padrões e normas para a adequada prestação dos serviços e para a satisfação dos usuários;</w:t>
      </w:r>
    </w:p>
    <w:p w:rsidR="003E2778" w:rsidRPr="009D0F5F" w:rsidRDefault="00CB572E" w:rsidP="00615A31">
      <w:pPr>
        <w:widowControl w:val="0"/>
        <w:numPr>
          <w:ilvl w:val="0"/>
          <w:numId w:val="1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garantir o cumprimento das condições e metas estabelecidas;</w:t>
      </w:r>
    </w:p>
    <w:p w:rsidR="003E2778" w:rsidRPr="009D0F5F" w:rsidRDefault="00CB572E" w:rsidP="00615A31">
      <w:pPr>
        <w:widowControl w:val="0"/>
        <w:numPr>
          <w:ilvl w:val="0"/>
          <w:numId w:val="1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 xml:space="preserve">prevenir e reprimir o abuso do poder econômico, ressalvada a </w:t>
      </w:r>
      <w:r w:rsidR="003E2778" w:rsidRPr="009D0F5F">
        <w:rPr>
          <w:noProof/>
          <w:color w:val="000000"/>
          <w:w w:val="100"/>
          <w:sz w:val="24"/>
          <w:szCs w:val="24"/>
        </w:rPr>
        <w:lastRenderedPageBreak/>
        <w:t>competência dos órgãos integrantes do sistema nacional de defesa da concorrência;</w:t>
      </w:r>
    </w:p>
    <w:p w:rsidR="003E2778" w:rsidRPr="009D0F5F" w:rsidRDefault="00CB572E" w:rsidP="00615A31">
      <w:pPr>
        <w:widowControl w:val="0"/>
        <w:numPr>
          <w:ilvl w:val="0"/>
          <w:numId w:val="1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definir tarifas que assegurem o equilíbrio econômico e financeiros dos contratos como a modicidade tarifária, mediante mecanismos que induzem a eficiência e eficácia dos serviços e que permitam a apropriação social dos ganhos de produtividade;</w:t>
      </w:r>
    </w:p>
    <w:p w:rsidR="003E2778" w:rsidRPr="009D0F5F" w:rsidRDefault="00CB572E" w:rsidP="00615A31">
      <w:pPr>
        <w:widowControl w:val="0"/>
        <w:numPr>
          <w:ilvl w:val="0"/>
          <w:numId w:val="1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definir as penalidades.</w:t>
      </w:r>
    </w:p>
    <w:p w:rsidR="003E2778" w:rsidRPr="009D0F5F" w:rsidRDefault="003E2778" w:rsidP="003E2778">
      <w:pPr>
        <w:spacing w:line="240" w:lineRule="exact"/>
        <w:ind w:left="638"/>
        <w:jc w:val="both"/>
        <w:rPr>
          <w:noProof/>
          <w:color w:val="000000"/>
          <w:w w:val="100"/>
          <w:sz w:val="24"/>
          <w:szCs w:val="24"/>
        </w:rPr>
      </w:pPr>
    </w:p>
    <w:p w:rsidR="003E2778" w:rsidRPr="009D0F5F" w:rsidRDefault="003E2778" w:rsidP="00CB572E">
      <w:pPr>
        <w:spacing w:line="360" w:lineRule="auto"/>
        <w:ind w:firstLine="1701"/>
        <w:jc w:val="both"/>
        <w:rPr>
          <w:noProof/>
          <w:color w:val="000000"/>
          <w:w w:val="100"/>
          <w:sz w:val="24"/>
          <w:szCs w:val="24"/>
        </w:rPr>
      </w:pPr>
      <w:r w:rsidRPr="009D0F5F">
        <w:rPr>
          <w:noProof/>
          <w:color w:val="000000"/>
          <w:w w:val="100"/>
          <w:sz w:val="24"/>
          <w:szCs w:val="24"/>
        </w:rPr>
        <w:t>Art. 18</w:t>
      </w:r>
      <w:r w:rsidR="00CB572E">
        <w:rPr>
          <w:noProof/>
          <w:color w:val="000000"/>
          <w:w w:val="100"/>
          <w:sz w:val="24"/>
          <w:szCs w:val="24"/>
        </w:rPr>
        <w:t xml:space="preserve"> - </w:t>
      </w:r>
      <w:r w:rsidRPr="009D0F5F">
        <w:rPr>
          <w:noProof/>
          <w:color w:val="000000"/>
          <w:w w:val="100"/>
          <w:sz w:val="24"/>
          <w:szCs w:val="24"/>
        </w:rPr>
        <w:t>O órgão ou entidade reguladora editará normas relativas às dimensões  técnica, econômicae social de prestação dos serviços, que abrangerão, pelo menos, os seguintes aspectos:</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padrões e indicadores de qualidade da prestação dos serviços;</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requisitos operacionais e de manutenção dos sistemas;</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metas progressivas de expansão e de qualidade dos serviços e os respectivos prazos;</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regime, estrutura e níveis tarifários, bem como os procedimentos e prazos de sua fixação, reajuste e revisão;</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medição, faturamento e cobrança de serviços;</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monitoramento dos custos;</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avaliação da eficiência e eficácia dos serviços prestados;</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plano de contas e mecanismos de informação, auditoria e certificação;</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subsídios tarifários e não tarifários;</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padrões de atendimento ao público e mecanismo de participação e informação;</w:t>
      </w:r>
    </w:p>
    <w:p w:rsidR="003E2778" w:rsidRPr="009D0F5F" w:rsidRDefault="00CB572E" w:rsidP="00615A31">
      <w:pPr>
        <w:widowControl w:val="0"/>
        <w:numPr>
          <w:ilvl w:val="0"/>
          <w:numId w:val="1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medidas de contingências e de emergências, inclusive racionamento.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1º  </w:t>
      </w:r>
      <w:r w:rsidR="00CB572E">
        <w:rPr>
          <w:noProof/>
          <w:color w:val="000000"/>
          <w:w w:val="100"/>
          <w:sz w:val="24"/>
          <w:szCs w:val="24"/>
        </w:rPr>
        <w:t xml:space="preserve">- </w:t>
      </w:r>
      <w:r w:rsidRPr="009D0F5F">
        <w:rPr>
          <w:noProof/>
          <w:color w:val="000000"/>
          <w:w w:val="100"/>
          <w:sz w:val="24"/>
          <w:szCs w:val="24"/>
        </w:rPr>
        <w:t>As normas previstas neste artigo deverão fixar prazo para os prestadores de serviços comunicarem aos usuários as providências adotadas, em face de queixas ou de reclamações relativas aos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2º </w:t>
      </w:r>
      <w:r w:rsidR="00CB572E">
        <w:rPr>
          <w:noProof/>
          <w:color w:val="000000"/>
          <w:w w:val="100"/>
          <w:sz w:val="24"/>
          <w:szCs w:val="24"/>
        </w:rPr>
        <w:t>-</w:t>
      </w:r>
      <w:r w:rsidRPr="009D0F5F">
        <w:rPr>
          <w:noProof/>
          <w:color w:val="000000"/>
          <w:w w:val="100"/>
          <w:sz w:val="24"/>
          <w:szCs w:val="24"/>
        </w:rPr>
        <w:t xml:space="preserve"> O órgão o</w:t>
      </w:r>
      <w:r w:rsidR="00CB572E">
        <w:rPr>
          <w:noProof/>
          <w:color w:val="000000"/>
          <w:w w:val="100"/>
          <w:sz w:val="24"/>
          <w:szCs w:val="24"/>
        </w:rPr>
        <w:t>u entidade fiscalizadora deverá</w:t>
      </w:r>
      <w:r w:rsidRPr="009D0F5F">
        <w:rPr>
          <w:noProof/>
          <w:color w:val="000000"/>
          <w:w w:val="100"/>
          <w:sz w:val="24"/>
          <w:szCs w:val="24"/>
        </w:rPr>
        <w:t xml:space="preserve"> receber e se manifestar conclusivamente sobre as reclamações que, a juízo do interessado, não tenham sido suficientemente atendidas pelos prestadores dos serviços.</w:t>
      </w:r>
    </w:p>
    <w:p w:rsidR="003E2778" w:rsidRPr="009D0F5F" w:rsidRDefault="003E2778" w:rsidP="003E2778">
      <w:pPr>
        <w:spacing w:line="240" w:lineRule="exact"/>
        <w:ind w:left="638"/>
        <w:jc w:val="both"/>
        <w:rPr>
          <w:noProof/>
          <w:color w:val="000000"/>
          <w:w w:val="100"/>
          <w:sz w:val="24"/>
          <w:szCs w:val="24"/>
        </w:rPr>
      </w:pPr>
    </w:p>
    <w:p w:rsidR="004B6A5E" w:rsidRDefault="003E2778" w:rsidP="004B6A5E">
      <w:pPr>
        <w:spacing w:line="360" w:lineRule="auto"/>
        <w:ind w:firstLine="1701"/>
        <w:jc w:val="both"/>
        <w:rPr>
          <w:noProof/>
          <w:color w:val="000000"/>
          <w:w w:val="100"/>
          <w:sz w:val="24"/>
          <w:szCs w:val="24"/>
        </w:rPr>
      </w:pPr>
      <w:r w:rsidRPr="009D0F5F">
        <w:rPr>
          <w:noProof/>
          <w:color w:val="000000"/>
          <w:w w:val="100"/>
          <w:sz w:val="24"/>
          <w:szCs w:val="24"/>
        </w:rPr>
        <w:lastRenderedPageBreak/>
        <w:t>Art. 19</w:t>
      </w:r>
      <w:r w:rsidR="004B6A5E">
        <w:rPr>
          <w:noProof/>
          <w:color w:val="000000"/>
          <w:w w:val="100"/>
          <w:sz w:val="24"/>
          <w:szCs w:val="24"/>
        </w:rPr>
        <w:t xml:space="preserve"> - </w:t>
      </w:r>
      <w:r w:rsidRPr="009D0F5F">
        <w:rPr>
          <w:noProof/>
          <w:color w:val="000000"/>
          <w:w w:val="100"/>
          <w:sz w:val="24"/>
          <w:szCs w:val="24"/>
        </w:rPr>
        <w:t>Em caso de gestão associada ou prestação regionalizada dos serviços, poderão ser adotados os mesmos critérios econômicos, sociais e técnicos da regulação, em toda a área de abrangência da associação ou prestação.</w:t>
      </w:r>
    </w:p>
    <w:p w:rsidR="003E2778" w:rsidRPr="009D0F5F" w:rsidRDefault="003E2778" w:rsidP="004B6A5E">
      <w:pPr>
        <w:spacing w:line="360" w:lineRule="auto"/>
        <w:ind w:firstLine="1701"/>
        <w:jc w:val="both"/>
        <w:rPr>
          <w:noProof/>
          <w:color w:val="000000"/>
          <w:w w:val="100"/>
          <w:sz w:val="24"/>
          <w:szCs w:val="24"/>
        </w:rPr>
      </w:pPr>
      <w:r w:rsidRPr="009D0F5F">
        <w:rPr>
          <w:noProof/>
          <w:color w:val="000000"/>
          <w:w w:val="100"/>
          <w:sz w:val="24"/>
          <w:szCs w:val="24"/>
        </w:rPr>
        <w:t>Art. 20</w:t>
      </w:r>
      <w:r w:rsidR="004B6A5E">
        <w:rPr>
          <w:noProof/>
          <w:color w:val="000000"/>
          <w:w w:val="100"/>
          <w:sz w:val="24"/>
          <w:szCs w:val="24"/>
        </w:rPr>
        <w:t xml:space="preserve"> -</w:t>
      </w:r>
      <w:r w:rsidRPr="009D0F5F">
        <w:rPr>
          <w:noProof/>
          <w:color w:val="000000"/>
          <w:w w:val="100"/>
          <w:sz w:val="24"/>
          <w:szCs w:val="24"/>
        </w:rPr>
        <w:t xml:space="preserve"> Os prestadores de serviços de saneamento básico deverão fornecer, ao órgão ou entidade reguladora, todos os dados e informações necessárias ao desempenho de suas atividades, na forma das normas legais, regulamentares e contratuais.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1º</w:t>
      </w:r>
      <w:r w:rsidR="004B6A5E">
        <w:rPr>
          <w:noProof/>
          <w:color w:val="000000"/>
          <w:w w:val="100"/>
          <w:sz w:val="24"/>
          <w:szCs w:val="24"/>
        </w:rPr>
        <w:t xml:space="preserve"> -</w:t>
      </w:r>
      <w:r w:rsidRPr="009D0F5F">
        <w:rPr>
          <w:noProof/>
          <w:color w:val="000000"/>
          <w:w w:val="100"/>
          <w:sz w:val="24"/>
          <w:szCs w:val="24"/>
        </w:rPr>
        <w:t xml:space="preserve"> Incluem-se, entre os dados e informações a que se refere o caput deste artigo, aquelas produzidas por empresas ou profissionais contratados para executar serviços ou fornecer materiais e equipamentos específicos.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w:t>
      </w:r>
      <w:r w:rsidR="004B6A5E">
        <w:rPr>
          <w:noProof/>
          <w:color w:val="000000"/>
          <w:w w:val="100"/>
          <w:sz w:val="24"/>
          <w:szCs w:val="24"/>
        </w:rPr>
        <w:t>2</w:t>
      </w:r>
      <w:r w:rsidRPr="009D0F5F">
        <w:rPr>
          <w:noProof/>
          <w:color w:val="000000"/>
          <w:w w:val="100"/>
          <w:sz w:val="24"/>
          <w:szCs w:val="24"/>
        </w:rPr>
        <w:t xml:space="preserve">º </w:t>
      </w:r>
      <w:r w:rsidR="004B6A5E">
        <w:rPr>
          <w:noProof/>
          <w:color w:val="000000"/>
          <w:w w:val="100"/>
          <w:sz w:val="24"/>
          <w:szCs w:val="24"/>
        </w:rPr>
        <w:t xml:space="preserve">- </w:t>
      </w:r>
      <w:r w:rsidRPr="009D0F5F">
        <w:rPr>
          <w:noProof/>
          <w:color w:val="000000"/>
          <w:w w:val="100"/>
          <w:sz w:val="24"/>
          <w:szCs w:val="24"/>
        </w:rPr>
        <w:t>Compreendem-se, nas atividades de regulação, a interpretação e a fixação de critérios para a fiel execução dos contratos, dos serviços e para a correta administração de subsídios.</w:t>
      </w:r>
    </w:p>
    <w:p w:rsidR="003E2778" w:rsidRPr="009D0F5F" w:rsidRDefault="003E2778" w:rsidP="004B6A5E">
      <w:pPr>
        <w:spacing w:line="360" w:lineRule="auto"/>
        <w:ind w:firstLine="1701"/>
        <w:jc w:val="both"/>
        <w:rPr>
          <w:noProof/>
          <w:color w:val="000000"/>
          <w:w w:val="100"/>
          <w:sz w:val="24"/>
          <w:szCs w:val="24"/>
        </w:rPr>
      </w:pPr>
      <w:r w:rsidRPr="009D0F5F">
        <w:rPr>
          <w:noProof/>
          <w:color w:val="000000"/>
          <w:w w:val="100"/>
          <w:sz w:val="24"/>
          <w:szCs w:val="24"/>
        </w:rPr>
        <w:t>Art. 21</w:t>
      </w:r>
      <w:r w:rsidR="004B6A5E">
        <w:rPr>
          <w:noProof/>
          <w:color w:val="000000"/>
          <w:w w:val="100"/>
          <w:sz w:val="24"/>
          <w:szCs w:val="24"/>
        </w:rPr>
        <w:t xml:space="preserve"> -</w:t>
      </w:r>
      <w:r w:rsidRPr="009D0F5F">
        <w:rPr>
          <w:noProof/>
          <w:color w:val="000000"/>
          <w:w w:val="100"/>
          <w:sz w:val="24"/>
          <w:szCs w:val="24"/>
        </w:rPr>
        <w:t xml:space="preserve"> Deve ser dada publicidade aos relatórios, estudos e decisões e instrumentos equivalentes que se refiram à regulação ou à fiscalização dos serviços, bem como aos direitos e deveres dos usuários e prestadores, a eles, podendo ter acesso, qualquer representante do povo, independentemente da existência de interesse direto.</w:t>
      </w:r>
    </w:p>
    <w:p w:rsidR="003E2778" w:rsidRPr="009D0F5F" w:rsidRDefault="004B6A5E" w:rsidP="003E2778">
      <w:pPr>
        <w:spacing w:line="360" w:lineRule="auto"/>
        <w:jc w:val="both"/>
        <w:rPr>
          <w:noProof/>
          <w:color w:val="000000"/>
          <w:w w:val="100"/>
          <w:sz w:val="24"/>
          <w:szCs w:val="24"/>
        </w:rPr>
      </w:pPr>
      <w:r>
        <w:rPr>
          <w:noProof/>
          <w:color w:val="000000"/>
          <w:w w:val="100"/>
          <w:sz w:val="24"/>
          <w:szCs w:val="24"/>
        </w:rPr>
        <w:t xml:space="preserve">§ 1º - </w:t>
      </w:r>
      <w:r w:rsidR="003E2778" w:rsidRPr="009D0F5F">
        <w:rPr>
          <w:noProof/>
          <w:color w:val="000000"/>
          <w:w w:val="100"/>
          <w:sz w:val="24"/>
          <w:szCs w:val="24"/>
        </w:rPr>
        <w:t>Excluem-se do disposto no caput deste artigo, os documentos considerados sigilosos, em razão de interesse público relevante, mediante prévia e motivada decisão.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w:t>
      </w:r>
      <w:r w:rsidR="004B6A5E">
        <w:rPr>
          <w:noProof/>
          <w:color w:val="000000"/>
          <w:w w:val="100"/>
          <w:sz w:val="24"/>
          <w:szCs w:val="24"/>
        </w:rPr>
        <w:t>2</w:t>
      </w:r>
      <w:r w:rsidRPr="009D0F5F">
        <w:rPr>
          <w:noProof/>
          <w:color w:val="000000"/>
          <w:w w:val="100"/>
          <w:sz w:val="24"/>
          <w:szCs w:val="24"/>
        </w:rPr>
        <w:t xml:space="preserve">º </w:t>
      </w:r>
      <w:r w:rsidR="004B6A5E">
        <w:rPr>
          <w:noProof/>
          <w:color w:val="000000"/>
          <w:w w:val="100"/>
          <w:sz w:val="24"/>
          <w:szCs w:val="24"/>
        </w:rPr>
        <w:t>-</w:t>
      </w:r>
      <w:r w:rsidRPr="009D0F5F">
        <w:rPr>
          <w:noProof/>
          <w:color w:val="000000"/>
          <w:w w:val="100"/>
          <w:sz w:val="24"/>
          <w:szCs w:val="24"/>
        </w:rPr>
        <w:t xml:space="preserve"> A publicidade a que se refere o caput deste artigo deverá se efetivar, preferencialmente, por meio de site na internet.</w:t>
      </w:r>
    </w:p>
    <w:p w:rsidR="003E2778" w:rsidRPr="009D0F5F" w:rsidRDefault="003E2778" w:rsidP="003E2778">
      <w:pPr>
        <w:spacing w:line="240" w:lineRule="exact"/>
        <w:ind w:left="635"/>
        <w:jc w:val="both"/>
        <w:rPr>
          <w:noProof/>
          <w:color w:val="000000"/>
          <w:w w:val="100"/>
          <w:sz w:val="24"/>
          <w:szCs w:val="24"/>
        </w:rPr>
      </w:pPr>
    </w:p>
    <w:p w:rsidR="003E2778" w:rsidRPr="009D0F5F" w:rsidRDefault="003E2778" w:rsidP="004B6A5E">
      <w:pPr>
        <w:spacing w:line="360" w:lineRule="auto"/>
        <w:ind w:firstLine="1701"/>
        <w:jc w:val="both"/>
        <w:rPr>
          <w:noProof/>
          <w:color w:val="000000"/>
          <w:w w:val="100"/>
          <w:sz w:val="24"/>
          <w:szCs w:val="24"/>
        </w:rPr>
      </w:pPr>
      <w:r w:rsidRPr="009D0F5F">
        <w:rPr>
          <w:noProof/>
          <w:color w:val="000000"/>
          <w:w w:val="100"/>
          <w:sz w:val="24"/>
          <w:szCs w:val="24"/>
        </w:rPr>
        <w:t>Art. 22</w:t>
      </w:r>
      <w:r w:rsidR="004B6A5E">
        <w:rPr>
          <w:noProof/>
          <w:color w:val="000000"/>
          <w:w w:val="100"/>
          <w:sz w:val="24"/>
          <w:szCs w:val="24"/>
        </w:rPr>
        <w:t xml:space="preserve"> - </w:t>
      </w:r>
      <w:r w:rsidRPr="009D0F5F">
        <w:rPr>
          <w:noProof/>
          <w:color w:val="000000"/>
          <w:w w:val="100"/>
          <w:sz w:val="24"/>
          <w:szCs w:val="24"/>
        </w:rPr>
        <w:t>São assegurados, aos usuários dos serviços públicos de saneamento básico:</w:t>
      </w:r>
    </w:p>
    <w:p w:rsidR="003E2778" w:rsidRPr="009D0F5F" w:rsidRDefault="00C45A15" w:rsidP="00615A31">
      <w:pPr>
        <w:widowControl w:val="0"/>
        <w:numPr>
          <w:ilvl w:val="0"/>
          <w:numId w:val="1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amplo acesso às informações sobre os serviços prestados;</w:t>
      </w:r>
    </w:p>
    <w:p w:rsidR="003E2778" w:rsidRPr="009D0F5F" w:rsidRDefault="00C45A15" w:rsidP="00615A31">
      <w:pPr>
        <w:widowControl w:val="0"/>
        <w:numPr>
          <w:ilvl w:val="0"/>
          <w:numId w:val="1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prévio conhecimento dos seus direitos e deveres e das penalidades a que podem estar sujeitos;</w:t>
      </w:r>
    </w:p>
    <w:p w:rsidR="003E2778" w:rsidRPr="009D0F5F" w:rsidRDefault="00C45A15" w:rsidP="00615A31">
      <w:pPr>
        <w:widowControl w:val="0"/>
        <w:numPr>
          <w:ilvl w:val="0"/>
          <w:numId w:val="1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acesso ao manual de prestação do serviço e de atendimento ao usuário, elaborado pelo prestador e aprovado pelo órgão ou entidade reguladora;</w:t>
      </w:r>
    </w:p>
    <w:p w:rsidR="003E2778" w:rsidRPr="009D0F5F" w:rsidRDefault="00C45A15" w:rsidP="00615A31">
      <w:pPr>
        <w:widowControl w:val="0"/>
        <w:numPr>
          <w:ilvl w:val="0"/>
          <w:numId w:val="15"/>
        </w:numPr>
        <w:tabs>
          <w:tab w:val="left" w:pos="709"/>
        </w:tabs>
        <w:spacing w:line="360" w:lineRule="auto"/>
        <w:ind w:left="709" w:firstLine="0"/>
        <w:jc w:val="both"/>
        <w:rPr>
          <w:noProof/>
          <w:color w:val="000000"/>
          <w:w w:val="100"/>
          <w:sz w:val="24"/>
          <w:szCs w:val="24"/>
        </w:rPr>
      </w:pPr>
      <w:r>
        <w:rPr>
          <w:noProof/>
          <w:color w:val="000000"/>
          <w:w w:val="100"/>
          <w:sz w:val="24"/>
          <w:szCs w:val="24"/>
        </w:rPr>
        <w:lastRenderedPageBreak/>
        <w:t xml:space="preserve"> </w:t>
      </w:r>
      <w:r w:rsidR="003E2778" w:rsidRPr="009D0F5F">
        <w:rPr>
          <w:noProof/>
          <w:color w:val="000000"/>
          <w:w w:val="100"/>
          <w:sz w:val="24"/>
          <w:szCs w:val="24"/>
        </w:rPr>
        <w:t>acesso ao relatório periódico sobre a qualidade da prestação dos serviços.</w:t>
      </w:r>
    </w:p>
    <w:p w:rsidR="003E2778" w:rsidRPr="009D0F5F" w:rsidRDefault="003E2778" w:rsidP="003E2778">
      <w:pPr>
        <w:spacing w:line="240" w:lineRule="exact"/>
        <w:ind w:left="635"/>
        <w:jc w:val="both"/>
        <w:rPr>
          <w:noProof/>
          <w:color w:val="000000"/>
          <w:w w:val="100"/>
          <w:sz w:val="24"/>
          <w:szCs w:val="24"/>
        </w:rPr>
      </w:pPr>
    </w:p>
    <w:p w:rsidR="003E2778" w:rsidRPr="00C45A15" w:rsidRDefault="003E2778" w:rsidP="003E2778">
      <w:pPr>
        <w:spacing w:line="240" w:lineRule="exact"/>
        <w:jc w:val="center"/>
        <w:rPr>
          <w:noProof/>
          <w:color w:val="000000"/>
          <w:w w:val="100"/>
        </w:rPr>
      </w:pPr>
      <w:r w:rsidRPr="00C45A15">
        <w:rPr>
          <w:noProof/>
          <w:color w:val="000000"/>
          <w:w w:val="100"/>
        </w:rPr>
        <w:t>CAPÍTULO VII</w:t>
      </w:r>
    </w:p>
    <w:p w:rsidR="003E2778" w:rsidRPr="00C45A15" w:rsidRDefault="003E2778" w:rsidP="003E2778">
      <w:pPr>
        <w:spacing w:line="240" w:lineRule="exact"/>
        <w:jc w:val="center"/>
        <w:rPr>
          <w:noProof/>
          <w:color w:val="000000"/>
          <w:w w:val="100"/>
        </w:rPr>
      </w:pPr>
      <w:r w:rsidRPr="00C45A15">
        <w:rPr>
          <w:noProof/>
          <w:color w:val="000000"/>
          <w:w w:val="100"/>
        </w:rPr>
        <w:t>DOS ASPECTOS ECONÔMICOS E SOCIAIS</w:t>
      </w:r>
    </w:p>
    <w:p w:rsidR="003E2778" w:rsidRPr="009D0F5F" w:rsidRDefault="003E2778" w:rsidP="003E2778">
      <w:pPr>
        <w:spacing w:line="240" w:lineRule="exact"/>
        <w:ind w:left="635"/>
        <w:jc w:val="both"/>
        <w:rPr>
          <w:noProof/>
          <w:color w:val="000000"/>
          <w:w w:val="100"/>
          <w:sz w:val="24"/>
          <w:szCs w:val="24"/>
        </w:rPr>
      </w:pP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Art. 23. Os serviços de saneamento básico de que trata esta lei terão a sustentabilidade econômico-financeira assegurada, sempre que possível, mediante remuneração pela cobrança dos serviços:</w:t>
      </w:r>
    </w:p>
    <w:p w:rsidR="003E2778" w:rsidRPr="009D0F5F" w:rsidRDefault="00C45A15" w:rsidP="00615A31">
      <w:pPr>
        <w:widowControl w:val="0"/>
        <w:numPr>
          <w:ilvl w:val="0"/>
          <w:numId w:val="16"/>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de abastecimento de água e esgoto sanitário: por tarifas e outros preços públicos, que poderão ser estabelecidos para cada um dos serviços ou conjuntamente;</w:t>
      </w:r>
    </w:p>
    <w:p w:rsidR="003E2778" w:rsidRPr="009D0F5F" w:rsidRDefault="00C45A15" w:rsidP="00615A31">
      <w:pPr>
        <w:widowControl w:val="0"/>
        <w:numPr>
          <w:ilvl w:val="0"/>
          <w:numId w:val="16"/>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de limpeza urbana e manejo de resíduos urbanos: por taxas ou tarifas e outros preços públi os, em conformidade com o regime de prestação do serviço ou de suas atividades;</w:t>
      </w:r>
    </w:p>
    <w:p w:rsidR="003E2778" w:rsidRPr="009D0F5F" w:rsidRDefault="00C45A15" w:rsidP="00615A31">
      <w:pPr>
        <w:widowControl w:val="0"/>
        <w:numPr>
          <w:ilvl w:val="0"/>
          <w:numId w:val="16"/>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de manejo de águas pluviais urbanas: na forma de taxa, em conformidade com o regime de prestação do serviço ou de suas atividades.</w:t>
      </w:r>
    </w:p>
    <w:p w:rsidR="003E2778" w:rsidRPr="009D0F5F" w:rsidRDefault="003E2778" w:rsidP="003E2778">
      <w:pPr>
        <w:spacing w:line="240" w:lineRule="exact"/>
        <w:ind w:left="635"/>
        <w:jc w:val="both"/>
        <w:rPr>
          <w:noProof/>
          <w:color w:val="000000"/>
          <w:w w:val="100"/>
          <w:sz w:val="24"/>
          <w:szCs w:val="24"/>
        </w:rPr>
      </w:pP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1º</w:t>
      </w:r>
      <w:r w:rsidR="00C45A15">
        <w:rPr>
          <w:noProof/>
          <w:color w:val="000000"/>
          <w:w w:val="100"/>
          <w:sz w:val="24"/>
          <w:szCs w:val="24"/>
        </w:rPr>
        <w:t xml:space="preserve"> -</w:t>
      </w:r>
      <w:r w:rsidRPr="009D0F5F">
        <w:rPr>
          <w:noProof/>
          <w:color w:val="000000"/>
          <w:w w:val="100"/>
          <w:sz w:val="24"/>
          <w:szCs w:val="24"/>
        </w:rPr>
        <w:t xml:space="preserve"> Na instituição das tarifas, preços públicos e taxas para aos serviços de saneamento básico, serão observadas as seguintes diretrizes: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a) Ampliação do acesso dos cidadãos e localidades de baixa renda aos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b) Geração dos recursos necessários para realização dos investimentos, objetivando o cumprimento das metas e objetivos do serviço;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c) Inibição do consumo supérfluo e do desperdício de recursos;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d) Recuperação dos custos incorridos na prestação do serviço, em regime de eficiência;</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e) Remuneração adequada do capital investido pelos prestadores dos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f) Estímulo ao uso de tecnologias modernas e eficientes, compatíveis com os níveis exigidos de qualidade, continuidade e segurança na prestação dos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g) Incentivo à eficiência dos prestadores dos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lastRenderedPageBreak/>
        <w:t xml:space="preserve">§ 2º </w:t>
      </w:r>
      <w:r w:rsidR="00C45A15">
        <w:rPr>
          <w:noProof/>
          <w:color w:val="000000"/>
          <w:w w:val="100"/>
          <w:sz w:val="24"/>
          <w:szCs w:val="24"/>
        </w:rPr>
        <w:t xml:space="preserve">- </w:t>
      </w:r>
      <w:r w:rsidRPr="009D0F5F">
        <w:rPr>
          <w:noProof/>
          <w:color w:val="000000"/>
          <w:w w:val="100"/>
          <w:sz w:val="24"/>
          <w:szCs w:val="24"/>
        </w:rPr>
        <w:t>O município poderá adotar subsídios tarifários e não tarifários para os usuários e localidades que não tenham capacidade de pagamento ou escala econômica suficiente para cobrir o custo integral dos serviços.</w:t>
      </w:r>
    </w:p>
    <w:p w:rsidR="003E2778" w:rsidRPr="009D0F5F" w:rsidRDefault="003E2778" w:rsidP="003E2778">
      <w:pPr>
        <w:spacing w:line="240" w:lineRule="exact"/>
        <w:ind w:left="635"/>
        <w:jc w:val="both"/>
        <w:rPr>
          <w:noProof/>
          <w:color w:val="000000"/>
          <w:w w:val="100"/>
          <w:sz w:val="24"/>
          <w:szCs w:val="24"/>
        </w:rPr>
      </w:pPr>
    </w:p>
    <w:p w:rsidR="003E2778" w:rsidRPr="009D0F5F" w:rsidRDefault="0011485B" w:rsidP="0011485B">
      <w:pPr>
        <w:spacing w:line="360" w:lineRule="auto"/>
        <w:ind w:firstLine="1701"/>
        <w:jc w:val="both"/>
        <w:rPr>
          <w:noProof/>
          <w:color w:val="000000"/>
          <w:w w:val="100"/>
          <w:sz w:val="24"/>
          <w:szCs w:val="24"/>
        </w:rPr>
      </w:pPr>
      <w:r>
        <w:rPr>
          <w:noProof/>
          <w:color w:val="000000"/>
          <w:w w:val="100"/>
          <w:sz w:val="24"/>
          <w:szCs w:val="24"/>
        </w:rPr>
        <w:t xml:space="preserve">Art. 24 - </w:t>
      </w:r>
      <w:r w:rsidR="003E2778" w:rsidRPr="009D0F5F">
        <w:rPr>
          <w:noProof/>
          <w:color w:val="000000"/>
          <w:w w:val="100"/>
          <w:sz w:val="24"/>
          <w:szCs w:val="24"/>
        </w:rPr>
        <w:t>Observado o disposto no artigo anterior, a estrutura de remuneração e cobrança dos serviços públicos de saneamento básico poderão levar em consideração os seguintes fatores:</w:t>
      </w:r>
    </w:p>
    <w:p w:rsidR="003E2778" w:rsidRPr="009D0F5F" w:rsidRDefault="0011485B" w:rsidP="00615A31">
      <w:pPr>
        <w:widowControl w:val="0"/>
        <w:numPr>
          <w:ilvl w:val="0"/>
          <w:numId w:val="1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categorias de usuários, distribuídos por faixas ou quantidades crescentes de utilização ou de consumo;</w:t>
      </w:r>
    </w:p>
    <w:p w:rsidR="003E2778" w:rsidRPr="009D0F5F" w:rsidRDefault="0011485B" w:rsidP="00615A31">
      <w:pPr>
        <w:widowControl w:val="0"/>
        <w:numPr>
          <w:ilvl w:val="0"/>
          <w:numId w:val="1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padrões de uso ou de qualidade requeridos;</w:t>
      </w:r>
    </w:p>
    <w:p w:rsidR="003E2778" w:rsidRPr="009D0F5F" w:rsidRDefault="0011485B" w:rsidP="00615A31">
      <w:pPr>
        <w:widowControl w:val="0"/>
        <w:numPr>
          <w:ilvl w:val="0"/>
          <w:numId w:val="1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quantidade mínima de consumo ou de utilização do serviço, visando à garantia de objetivos sociais, como a preservação da saúde pública, o adequado atendimento dos usuários de menor renda e a proteção do meio ambiente;</w:t>
      </w:r>
    </w:p>
    <w:p w:rsidR="003E2778" w:rsidRPr="009D0F5F" w:rsidRDefault="0011485B" w:rsidP="00615A31">
      <w:pPr>
        <w:widowControl w:val="0"/>
        <w:numPr>
          <w:ilvl w:val="0"/>
          <w:numId w:val="1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custo mínimo necessário para disponibilidade do serviço em quantidade e qualidade adequadas;</w:t>
      </w:r>
    </w:p>
    <w:p w:rsidR="003E2778" w:rsidRPr="009D0F5F" w:rsidRDefault="0011485B" w:rsidP="00615A31">
      <w:pPr>
        <w:widowControl w:val="0"/>
        <w:numPr>
          <w:ilvl w:val="0"/>
          <w:numId w:val="1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ciclos significativos de aumento de demanda dos serviços, em períodos distintos;</w:t>
      </w:r>
    </w:p>
    <w:p w:rsidR="003E2778" w:rsidRPr="009D0F5F" w:rsidRDefault="0011485B" w:rsidP="00615A31">
      <w:pPr>
        <w:widowControl w:val="0"/>
        <w:numPr>
          <w:ilvl w:val="0"/>
          <w:numId w:val="1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capacidade de pagamento dos consumidores.</w:t>
      </w:r>
    </w:p>
    <w:p w:rsidR="003E2778" w:rsidRPr="009D0F5F" w:rsidRDefault="003E2778" w:rsidP="003E2778">
      <w:pPr>
        <w:tabs>
          <w:tab w:val="left" w:pos="709"/>
        </w:tabs>
        <w:spacing w:line="360" w:lineRule="auto"/>
        <w:ind w:left="709"/>
        <w:jc w:val="both"/>
        <w:rPr>
          <w:noProof/>
          <w:color w:val="000000"/>
          <w:w w:val="100"/>
          <w:sz w:val="24"/>
          <w:szCs w:val="24"/>
        </w:rPr>
      </w:pPr>
    </w:p>
    <w:p w:rsidR="003E2778" w:rsidRPr="009D0F5F" w:rsidRDefault="003E2778" w:rsidP="0011485B">
      <w:pPr>
        <w:spacing w:line="360" w:lineRule="auto"/>
        <w:ind w:firstLine="1701"/>
        <w:jc w:val="both"/>
        <w:rPr>
          <w:noProof/>
          <w:color w:val="000000"/>
          <w:w w:val="100"/>
          <w:sz w:val="24"/>
          <w:szCs w:val="24"/>
        </w:rPr>
      </w:pPr>
      <w:r w:rsidRPr="009D0F5F">
        <w:rPr>
          <w:noProof/>
          <w:color w:val="000000"/>
          <w:w w:val="100"/>
          <w:sz w:val="24"/>
          <w:szCs w:val="24"/>
        </w:rPr>
        <w:t>Art. 25</w:t>
      </w:r>
      <w:r w:rsidR="0011485B">
        <w:rPr>
          <w:noProof/>
          <w:color w:val="000000"/>
          <w:w w:val="100"/>
          <w:sz w:val="24"/>
          <w:szCs w:val="24"/>
        </w:rPr>
        <w:t xml:space="preserve"> -</w:t>
      </w:r>
      <w:r w:rsidRPr="009D0F5F">
        <w:rPr>
          <w:noProof/>
          <w:color w:val="000000"/>
          <w:w w:val="100"/>
          <w:sz w:val="24"/>
          <w:szCs w:val="24"/>
        </w:rPr>
        <w:t xml:space="preserve"> Os subsídios necessários ao atendimento de usuários e localidades de baixa renda poderão ser:</w:t>
      </w:r>
    </w:p>
    <w:p w:rsidR="003E2778" w:rsidRPr="009D0F5F" w:rsidRDefault="00715DB2" w:rsidP="00615A31">
      <w:pPr>
        <w:widowControl w:val="0"/>
        <w:numPr>
          <w:ilvl w:val="0"/>
          <w:numId w:val="1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diretos: quando destinados a usuários determinados;</w:t>
      </w:r>
    </w:p>
    <w:p w:rsidR="003E2778" w:rsidRPr="009D0F5F" w:rsidRDefault="00715DB2" w:rsidP="00615A31">
      <w:pPr>
        <w:widowControl w:val="0"/>
        <w:numPr>
          <w:ilvl w:val="0"/>
          <w:numId w:val="1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indiretos: quando destinados ao prestador dos serviços;</w:t>
      </w:r>
    </w:p>
    <w:p w:rsidR="003E2778" w:rsidRPr="009D0F5F" w:rsidRDefault="00715DB2" w:rsidP="00615A31">
      <w:pPr>
        <w:widowControl w:val="0"/>
        <w:numPr>
          <w:ilvl w:val="0"/>
          <w:numId w:val="1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tarifários: quando integrarem a estrutura tarifária;</w:t>
      </w:r>
    </w:p>
    <w:p w:rsidR="003E2778" w:rsidRPr="009D0F5F" w:rsidRDefault="00715DB2" w:rsidP="00615A31">
      <w:pPr>
        <w:widowControl w:val="0"/>
        <w:numPr>
          <w:ilvl w:val="0"/>
          <w:numId w:val="1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fiscais: quando decorrerem da alocação de recursos orçamentários, inclusive por meio de subvenções;</w:t>
      </w:r>
    </w:p>
    <w:p w:rsidR="003E2778" w:rsidRPr="009D0F5F" w:rsidRDefault="00715DB2" w:rsidP="00615A31">
      <w:pPr>
        <w:widowControl w:val="0"/>
        <w:numPr>
          <w:ilvl w:val="0"/>
          <w:numId w:val="18"/>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internos a cada titular ou localidades: nas hipóteses de gestão associada e de prestação regional.</w:t>
      </w:r>
    </w:p>
    <w:p w:rsidR="003E2778" w:rsidRPr="009D0F5F" w:rsidRDefault="003E2778" w:rsidP="003E2778">
      <w:pPr>
        <w:tabs>
          <w:tab w:val="left" w:pos="709"/>
        </w:tabs>
        <w:spacing w:line="360" w:lineRule="auto"/>
        <w:ind w:left="709"/>
        <w:jc w:val="both"/>
        <w:rPr>
          <w:noProof/>
          <w:color w:val="000000"/>
          <w:w w:val="100"/>
          <w:sz w:val="24"/>
          <w:szCs w:val="24"/>
        </w:rPr>
      </w:pPr>
    </w:p>
    <w:p w:rsidR="003E2778" w:rsidRPr="009D0F5F" w:rsidRDefault="003E2778" w:rsidP="00715DB2">
      <w:pPr>
        <w:spacing w:line="360" w:lineRule="auto"/>
        <w:ind w:firstLine="1701"/>
        <w:jc w:val="both"/>
        <w:rPr>
          <w:noProof/>
          <w:color w:val="000000"/>
          <w:w w:val="100"/>
          <w:sz w:val="24"/>
          <w:szCs w:val="24"/>
        </w:rPr>
      </w:pPr>
      <w:r w:rsidRPr="009D0F5F">
        <w:rPr>
          <w:noProof/>
          <w:color w:val="000000"/>
          <w:w w:val="100"/>
          <w:sz w:val="24"/>
          <w:szCs w:val="24"/>
        </w:rPr>
        <w:t>Art. 26</w:t>
      </w:r>
      <w:r w:rsidR="00715DB2">
        <w:rPr>
          <w:noProof/>
          <w:color w:val="000000"/>
          <w:w w:val="100"/>
          <w:sz w:val="24"/>
          <w:szCs w:val="24"/>
        </w:rPr>
        <w:t xml:space="preserve"> -</w:t>
      </w:r>
      <w:r w:rsidRPr="009D0F5F">
        <w:rPr>
          <w:noProof/>
          <w:color w:val="000000"/>
          <w:w w:val="100"/>
          <w:sz w:val="24"/>
          <w:szCs w:val="24"/>
        </w:rPr>
        <w:t xml:space="preserve"> As taxas ou tarifas decorrentes da prestação de serviço público de limpeza urbana e de manejo de resíduos sólidos urbanos </w:t>
      </w:r>
      <w:r w:rsidRPr="009D0F5F">
        <w:rPr>
          <w:noProof/>
          <w:color w:val="000000"/>
          <w:w w:val="100"/>
          <w:sz w:val="24"/>
          <w:szCs w:val="24"/>
        </w:rPr>
        <w:lastRenderedPageBreak/>
        <w:t>devem levar em conta a adequada destinação dos resíduos coletados e poderão considerar em conjunto ou separadamente:</w:t>
      </w:r>
    </w:p>
    <w:p w:rsidR="003E2778" w:rsidRPr="009D0F5F" w:rsidRDefault="00715DB2" w:rsidP="00615A31">
      <w:pPr>
        <w:widowControl w:val="0"/>
        <w:numPr>
          <w:ilvl w:val="0"/>
          <w:numId w:val="1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 nível de renda da população da área atendida;</w:t>
      </w:r>
    </w:p>
    <w:p w:rsidR="003E2778" w:rsidRPr="009D0F5F" w:rsidRDefault="00715DB2" w:rsidP="00615A31">
      <w:pPr>
        <w:widowControl w:val="0"/>
        <w:numPr>
          <w:ilvl w:val="0"/>
          <w:numId w:val="1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características dos lotes urbanos, as áreas edificadas e a sua utilização;</w:t>
      </w:r>
    </w:p>
    <w:p w:rsidR="003E2778" w:rsidRPr="009D0F5F" w:rsidRDefault="00715DB2" w:rsidP="00615A31">
      <w:pPr>
        <w:widowControl w:val="0"/>
        <w:numPr>
          <w:ilvl w:val="0"/>
          <w:numId w:val="1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 peso ou volume médio coletado por habitante ou por domicílio;</w:t>
      </w:r>
    </w:p>
    <w:p w:rsidR="003E2778" w:rsidRPr="009D0F5F" w:rsidRDefault="00715DB2" w:rsidP="00615A31">
      <w:pPr>
        <w:widowControl w:val="0"/>
        <w:numPr>
          <w:ilvl w:val="0"/>
          <w:numId w:val="19"/>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consumo de água do domicílio.</w:t>
      </w:r>
    </w:p>
    <w:p w:rsidR="003E2778" w:rsidRPr="009D0F5F" w:rsidRDefault="003E2778" w:rsidP="00715DB2">
      <w:pPr>
        <w:spacing w:line="360" w:lineRule="auto"/>
        <w:ind w:firstLine="1701"/>
        <w:jc w:val="both"/>
        <w:rPr>
          <w:noProof/>
          <w:color w:val="000000"/>
          <w:w w:val="100"/>
          <w:sz w:val="24"/>
          <w:szCs w:val="24"/>
        </w:rPr>
      </w:pPr>
      <w:r w:rsidRPr="009D0F5F">
        <w:rPr>
          <w:noProof/>
          <w:color w:val="000000"/>
          <w:w w:val="100"/>
          <w:sz w:val="24"/>
          <w:szCs w:val="24"/>
        </w:rPr>
        <w:t>Art. 27</w:t>
      </w:r>
      <w:r w:rsidR="00715DB2">
        <w:rPr>
          <w:noProof/>
          <w:color w:val="000000"/>
          <w:w w:val="100"/>
          <w:sz w:val="24"/>
          <w:szCs w:val="24"/>
        </w:rPr>
        <w:t xml:space="preserve"> -</w:t>
      </w:r>
      <w:r w:rsidRPr="009D0F5F">
        <w:rPr>
          <w:noProof/>
          <w:color w:val="000000"/>
          <w:w w:val="100"/>
          <w:sz w:val="24"/>
          <w:szCs w:val="24"/>
        </w:rPr>
        <w:t xml:space="preserve"> A cobrança pela prestação do serviço público de drenagem e manejo de águas pluviais urbanas deve levar em conta, em cada lote, os percentuais de impermeabilização e a existência de dispositivos de amortecimento ou de retenção de água de chuva, podendo considerar, também;</w:t>
      </w:r>
    </w:p>
    <w:p w:rsidR="003E2778" w:rsidRPr="009D0F5F" w:rsidRDefault="00715DB2" w:rsidP="00615A31">
      <w:pPr>
        <w:widowControl w:val="0"/>
        <w:numPr>
          <w:ilvl w:val="0"/>
          <w:numId w:val="20"/>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 nível de renda da população da área atendida;</w:t>
      </w:r>
    </w:p>
    <w:p w:rsidR="003E2778" w:rsidRPr="009D0F5F" w:rsidRDefault="00715DB2" w:rsidP="00615A31">
      <w:pPr>
        <w:widowControl w:val="0"/>
        <w:numPr>
          <w:ilvl w:val="0"/>
          <w:numId w:val="20"/>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as características dos lotes urbanos, áreas edificadas e sua utilização.</w:t>
      </w:r>
    </w:p>
    <w:p w:rsidR="003E2778" w:rsidRPr="009D0F5F" w:rsidRDefault="003E2778" w:rsidP="003E2778">
      <w:pPr>
        <w:spacing w:line="240" w:lineRule="exact"/>
        <w:ind w:left="636"/>
        <w:jc w:val="both"/>
        <w:rPr>
          <w:noProof/>
          <w:color w:val="000000"/>
          <w:w w:val="100"/>
          <w:sz w:val="24"/>
          <w:szCs w:val="24"/>
        </w:rPr>
      </w:pPr>
    </w:p>
    <w:p w:rsidR="003E2778" w:rsidRPr="009D0F5F" w:rsidRDefault="003E2778" w:rsidP="00715DB2">
      <w:pPr>
        <w:spacing w:line="360" w:lineRule="auto"/>
        <w:ind w:firstLine="1701"/>
        <w:jc w:val="both"/>
        <w:rPr>
          <w:noProof/>
          <w:color w:val="000000"/>
          <w:w w:val="100"/>
          <w:sz w:val="24"/>
          <w:szCs w:val="24"/>
        </w:rPr>
      </w:pPr>
      <w:r w:rsidRPr="009D0F5F">
        <w:rPr>
          <w:noProof/>
          <w:color w:val="000000"/>
          <w:w w:val="100"/>
          <w:sz w:val="24"/>
          <w:szCs w:val="24"/>
        </w:rPr>
        <w:t>Art. 28</w:t>
      </w:r>
      <w:r w:rsidR="00715DB2">
        <w:rPr>
          <w:noProof/>
          <w:color w:val="000000"/>
          <w:w w:val="100"/>
          <w:sz w:val="24"/>
          <w:szCs w:val="24"/>
        </w:rPr>
        <w:t xml:space="preserve"> -</w:t>
      </w:r>
      <w:r w:rsidRPr="009D0F5F">
        <w:rPr>
          <w:noProof/>
          <w:color w:val="000000"/>
          <w:w w:val="100"/>
          <w:sz w:val="24"/>
          <w:szCs w:val="24"/>
        </w:rPr>
        <w:t xml:space="preserve"> O reajuste de tarifas de serviços públicos de saneamento básico será realizado observando-se o intervalo mínimo de 12 (doze) meses, de acordo com as normas legais, regulamentares e contratuais.</w:t>
      </w:r>
    </w:p>
    <w:p w:rsidR="003E2778" w:rsidRPr="009D0F5F" w:rsidRDefault="003E2778" w:rsidP="00715DB2">
      <w:pPr>
        <w:spacing w:line="360" w:lineRule="auto"/>
        <w:ind w:firstLine="1701"/>
        <w:jc w:val="both"/>
        <w:rPr>
          <w:noProof/>
          <w:color w:val="000000"/>
          <w:w w:val="100"/>
          <w:sz w:val="24"/>
          <w:szCs w:val="24"/>
        </w:rPr>
      </w:pPr>
      <w:r w:rsidRPr="009D0F5F">
        <w:rPr>
          <w:noProof/>
          <w:color w:val="000000"/>
          <w:w w:val="100"/>
          <w:sz w:val="24"/>
          <w:szCs w:val="24"/>
        </w:rPr>
        <w:t>Art. 29</w:t>
      </w:r>
      <w:r w:rsidR="00715DB2">
        <w:rPr>
          <w:noProof/>
          <w:color w:val="000000"/>
          <w:w w:val="100"/>
          <w:sz w:val="24"/>
          <w:szCs w:val="24"/>
        </w:rPr>
        <w:t xml:space="preserve"> -</w:t>
      </w:r>
      <w:r w:rsidRPr="009D0F5F">
        <w:rPr>
          <w:noProof/>
          <w:color w:val="000000"/>
          <w:w w:val="100"/>
          <w:sz w:val="24"/>
          <w:szCs w:val="24"/>
        </w:rPr>
        <w:t xml:space="preserve"> As revisões tarifárias compreenderão a reavaliação das condições da prestação dos serviços e das tarifas praticadas e poderão ser:</w:t>
      </w:r>
    </w:p>
    <w:p w:rsidR="003E2778" w:rsidRPr="009D0F5F" w:rsidRDefault="00715DB2" w:rsidP="00615A31">
      <w:pPr>
        <w:widowControl w:val="0"/>
        <w:numPr>
          <w:ilvl w:val="0"/>
          <w:numId w:val="21"/>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periódicas, objetivando a distribuição dos ganhos de produtividade com os usuários e a reavaliação das condições de mercado;</w:t>
      </w:r>
    </w:p>
    <w:p w:rsidR="003E2778" w:rsidRPr="009D0F5F" w:rsidRDefault="00715DB2" w:rsidP="00615A31">
      <w:pPr>
        <w:widowControl w:val="0"/>
        <w:numPr>
          <w:ilvl w:val="0"/>
          <w:numId w:val="21"/>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extraordinárias, quando se verificar a ocorrência de fatos não previstos no contrato, fora do controle do prestador dos serviços, que alterem o seu equilíbrio econômico-financeiro.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1º  </w:t>
      </w:r>
      <w:r w:rsidR="00715DB2">
        <w:rPr>
          <w:noProof/>
          <w:color w:val="000000"/>
          <w:w w:val="100"/>
          <w:sz w:val="24"/>
          <w:szCs w:val="24"/>
        </w:rPr>
        <w:t xml:space="preserve">- </w:t>
      </w:r>
      <w:r w:rsidRPr="009D0F5F">
        <w:rPr>
          <w:noProof/>
          <w:color w:val="000000"/>
          <w:w w:val="100"/>
          <w:sz w:val="24"/>
          <w:szCs w:val="24"/>
        </w:rPr>
        <w:t>As revisões tarifárias terão suas pautas definidas pelo órgão ou entidade reguladora, ouvidos os usuários e os prestadores dos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2º </w:t>
      </w:r>
      <w:r w:rsidR="00715DB2">
        <w:rPr>
          <w:noProof/>
          <w:color w:val="000000"/>
          <w:w w:val="100"/>
          <w:sz w:val="24"/>
          <w:szCs w:val="24"/>
        </w:rPr>
        <w:t>-</w:t>
      </w:r>
      <w:r w:rsidRPr="009D0F5F">
        <w:rPr>
          <w:noProof/>
          <w:color w:val="000000"/>
          <w:w w:val="100"/>
          <w:sz w:val="24"/>
          <w:szCs w:val="24"/>
        </w:rPr>
        <w:t xml:space="preserve"> Poderão ser estabelecidos mecanismos tarifários de indução à eficiência, inclusive fatores de produtividade, assim como de antecipação de metas de expansão e qualidade dos serviços.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3º  </w:t>
      </w:r>
      <w:r w:rsidR="00715DB2">
        <w:rPr>
          <w:noProof/>
          <w:color w:val="000000"/>
          <w:w w:val="100"/>
          <w:sz w:val="24"/>
          <w:szCs w:val="24"/>
        </w:rPr>
        <w:t xml:space="preserve">- </w:t>
      </w:r>
      <w:r w:rsidRPr="009D0F5F">
        <w:rPr>
          <w:noProof/>
          <w:color w:val="000000"/>
          <w:w w:val="100"/>
          <w:sz w:val="24"/>
          <w:szCs w:val="24"/>
        </w:rPr>
        <w:t xml:space="preserve">O órgão ou entidade reguladora poderá autorizar o prestador dos serviços a repassar aos usuários custos e encargos tributários não previstos </w:t>
      </w:r>
      <w:r w:rsidRPr="009D0F5F">
        <w:rPr>
          <w:noProof/>
          <w:color w:val="000000"/>
          <w:w w:val="100"/>
          <w:sz w:val="24"/>
          <w:szCs w:val="24"/>
        </w:rPr>
        <w:lastRenderedPageBreak/>
        <w:t>originalmente e por ele não administrados, nos termos da Lei Federal nº. 8.987/95.</w:t>
      </w:r>
    </w:p>
    <w:p w:rsidR="003E2778" w:rsidRPr="009D0F5F" w:rsidRDefault="003E2778" w:rsidP="00715DB2">
      <w:pPr>
        <w:spacing w:line="360" w:lineRule="auto"/>
        <w:ind w:firstLine="1701"/>
        <w:jc w:val="both"/>
        <w:rPr>
          <w:noProof/>
          <w:color w:val="000000"/>
          <w:w w:val="100"/>
          <w:sz w:val="24"/>
          <w:szCs w:val="24"/>
        </w:rPr>
      </w:pPr>
      <w:r w:rsidRPr="009D0F5F">
        <w:rPr>
          <w:noProof/>
          <w:color w:val="000000"/>
          <w:w w:val="100"/>
          <w:sz w:val="24"/>
          <w:szCs w:val="24"/>
        </w:rPr>
        <w:t>Art. 30. As tarifas devem ser fixadas de forma clara e objetiva, devendo os reajustes e as revisões tornados públicos com antecedência mínima de 30 (trinta) dias com relação à sua aplicação.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Parágrafo </w:t>
      </w:r>
      <w:r w:rsidR="00715DB2">
        <w:rPr>
          <w:noProof/>
          <w:color w:val="000000"/>
          <w:w w:val="100"/>
          <w:sz w:val="24"/>
          <w:szCs w:val="24"/>
        </w:rPr>
        <w:t>Ú</w:t>
      </w:r>
      <w:r w:rsidRPr="009D0F5F">
        <w:rPr>
          <w:noProof/>
          <w:color w:val="000000"/>
          <w:w w:val="100"/>
          <w:sz w:val="24"/>
          <w:szCs w:val="24"/>
        </w:rPr>
        <w:t>nico</w:t>
      </w:r>
      <w:r w:rsidR="00715DB2">
        <w:rPr>
          <w:noProof/>
          <w:color w:val="000000"/>
          <w:w w:val="100"/>
          <w:sz w:val="24"/>
          <w:szCs w:val="24"/>
        </w:rPr>
        <w:t xml:space="preserve"> - </w:t>
      </w:r>
      <w:r w:rsidRPr="009D0F5F">
        <w:rPr>
          <w:noProof/>
          <w:color w:val="000000"/>
          <w:w w:val="100"/>
          <w:sz w:val="24"/>
          <w:szCs w:val="24"/>
        </w:rPr>
        <w:t>A fatura a ser entregue ao usuário final deverá ter seu modelo aprovado pelo órgão ou entidade reguladora, que definirá os itens e custos a serem explicitados.</w:t>
      </w:r>
    </w:p>
    <w:p w:rsidR="003E2778" w:rsidRPr="009D0F5F" w:rsidRDefault="003E2778" w:rsidP="00715DB2">
      <w:pPr>
        <w:spacing w:line="360" w:lineRule="auto"/>
        <w:ind w:firstLine="1701"/>
        <w:jc w:val="both"/>
        <w:rPr>
          <w:noProof/>
          <w:color w:val="000000"/>
          <w:w w:val="100"/>
          <w:sz w:val="24"/>
          <w:szCs w:val="24"/>
        </w:rPr>
      </w:pPr>
      <w:r w:rsidRPr="009D0F5F">
        <w:rPr>
          <w:noProof/>
          <w:color w:val="000000"/>
          <w:w w:val="100"/>
          <w:sz w:val="24"/>
          <w:szCs w:val="24"/>
        </w:rPr>
        <w:t>Art. 31</w:t>
      </w:r>
      <w:r w:rsidR="00715DB2">
        <w:rPr>
          <w:noProof/>
          <w:color w:val="000000"/>
          <w:w w:val="100"/>
          <w:sz w:val="24"/>
          <w:szCs w:val="24"/>
        </w:rPr>
        <w:t xml:space="preserve"> - </w:t>
      </w:r>
      <w:r w:rsidRPr="009D0F5F">
        <w:rPr>
          <w:noProof/>
          <w:color w:val="000000"/>
          <w:w w:val="100"/>
          <w:sz w:val="24"/>
          <w:szCs w:val="24"/>
        </w:rPr>
        <w:t>Os serviços poderão ser interrompidos pelo prestador das seguintes hipóteses:</w:t>
      </w:r>
    </w:p>
    <w:p w:rsidR="003E2778" w:rsidRPr="009D0F5F" w:rsidRDefault="00715DB2" w:rsidP="00615A31">
      <w:pPr>
        <w:widowControl w:val="0"/>
        <w:numPr>
          <w:ilvl w:val="0"/>
          <w:numId w:val="2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situações de emergência que atinjam a segurança de pessoas e bens;</w:t>
      </w:r>
    </w:p>
    <w:p w:rsidR="003E2778" w:rsidRPr="009D0F5F" w:rsidRDefault="00715DB2" w:rsidP="00615A31">
      <w:pPr>
        <w:widowControl w:val="0"/>
        <w:numPr>
          <w:ilvl w:val="0"/>
          <w:numId w:val="2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necessidade de efetuar reparos, modificações ou melhorias de qualquer natureza no sistema;</w:t>
      </w:r>
    </w:p>
    <w:p w:rsidR="003E2778" w:rsidRPr="009D0F5F" w:rsidRDefault="00715DB2" w:rsidP="00615A31">
      <w:pPr>
        <w:widowControl w:val="0"/>
        <w:numPr>
          <w:ilvl w:val="0"/>
          <w:numId w:val="2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negativa do usuário em permitir a instalação de dispositivo de leitura de água consumida, após ter isso previamente notificado a respeito;</w:t>
      </w:r>
    </w:p>
    <w:p w:rsidR="003E2778" w:rsidRPr="009D0F5F" w:rsidRDefault="00715DB2" w:rsidP="00615A31">
      <w:pPr>
        <w:widowControl w:val="0"/>
        <w:numPr>
          <w:ilvl w:val="0"/>
          <w:numId w:val="2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manipulação indevida de qualquer tubulação, medidor ou outra instalação do prestador, por parte do usuário;</w:t>
      </w:r>
    </w:p>
    <w:p w:rsidR="003E2778" w:rsidRPr="009D0F5F" w:rsidRDefault="00715DB2" w:rsidP="00615A31">
      <w:pPr>
        <w:widowControl w:val="0"/>
        <w:numPr>
          <w:ilvl w:val="0"/>
          <w:numId w:val="22"/>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inadimplemento do usuário do serviço de abastecimento de água, do pagamento das tarifas, após ter sido formalmente notificado.</w:t>
      </w:r>
    </w:p>
    <w:p w:rsidR="003E2778" w:rsidRPr="009D0F5F" w:rsidRDefault="003E2778" w:rsidP="003E2778">
      <w:pPr>
        <w:spacing w:line="240" w:lineRule="exact"/>
        <w:ind w:left="709"/>
        <w:jc w:val="both"/>
        <w:rPr>
          <w:noProof/>
          <w:color w:val="000000"/>
          <w:w w:val="100"/>
          <w:sz w:val="24"/>
          <w:szCs w:val="24"/>
        </w:rPr>
      </w:pP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1º </w:t>
      </w:r>
      <w:r w:rsidR="00715DB2">
        <w:rPr>
          <w:noProof/>
          <w:color w:val="000000"/>
          <w:w w:val="100"/>
          <w:sz w:val="24"/>
          <w:szCs w:val="24"/>
        </w:rPr>
        <w:t>-</w:t>
      </w:r>
      <w:r w:rsidRPr="009D0F5F">
        <w:rPr>
          <w:noProof/>
          <w:color w:val="000000"/>
          <w:w w:val="100"/>
          <w:sz w:val="24"/>
          <w:szCs w:val="24"/>
        </w:rPr>
        <w:t xml:space="preserve"> As interrupções programadas serão previamente comunicadas ao regulador e aos usuários.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2º </w:t>
      </w:r>
      <w:r w:rsidR="00715DB2">
        <w:rPr>
          <w:noProof/>
          <w:color w:val="000000"/>
          <w:w w:val="100"/>
          <w:sz w:val="24"/>
          <w:szCs w:val="24"/>
        </w:rPr>
        <w:t>-</w:t>
      </w:r>
      <w:r w:rsidRPr="009D0F5F">
        <w:rPr>
          <w:noProof/>
          <w:color w:val="000000"/>
          <w:w w:val="100"/>
          <w:sz w:val="24"/>
          <w:szCs w:val="24"/>
        </w:rPr>
        <w:t xml:space="preserve"> A suspensão dos serviços prevista nos incisos III e V será precedida de prévio aviso ao usuário, não inferior a 30 (trinta) dias da data prevista para a suspensão.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3º  </w:t>
      </w:r>
      <w:r w:rsidR="00715DB2">
        <w:rPr>
          <w:noProof/>
          <w:color w:val="000000"/>
          <w:w w:val="100"/>
          <w:sz w:val="24"/>
          <w:szCs w:val="24"/>
        </w:rPr>
        <w:t xml:space="preserve">- </w:t>
      </w:r>
      <w:r w:rsidRPr="009D0F5F">
        <w:rPr>
          <w:noProof/>
          <w:color w:val="000000"/>
          <w:w w:val="100"/>
          <w:sz w:val="24"/>
          <w:szCs w:val="24"/>
        </w:rPr>
        <w:t>A interrupção ou a restrição do fornecimento de água por inadimplência a estabelecimentos de saúde, a instituições educacionais e de internação de pessoas e a usuário residencial de baixa renda beneficiário de tarifa social deverá obedecer a prazos e critérios que preservem condições mínimas de manutenção da saúde das pessoas atingidas.</w:t>
      </w:r>
    </w:p>
    <w:p w:rsidR="003E2778" w:rsidRPr="009D0F5F" w:rsidRDefault="003E2778" w:rsidP="00715DB2">
      <w:pPr>
        <w:spacing w:line="360" w:lineRule="auto"/>
        <w:ind w:firstLine="1701"/>
        <w:jc w:val="both"/>
        <w:rPr>
          <w:noProof/>
          <w:color w:val="000000"/>
          <w:w w:val="100"/>
          <w:sz w:val="24"/>
          <w:szCs w:val="24"/>
        </w:rPr>
      </w:pPr>
      <w:r w:rsidRPr="009D0F5F">
        <w:rPr>
          <w:noProof/>
          <w:color w:val="000000"/>
          <w:w w:val="100"/>
          <w:sz w:val="24"/>
          <w:szCs w:val="24"/>
        </w:rPr>
        <w:t>Art. 32</w:t>
      </w:r>
      <w:r w:rsidR="00715DB2">
        <w:rPr>
          <w:noProof/>
          <w:color w:val="000000"/>
          <w:w w:val="100"/>
          <w:sz w:val="24"/>
          <w:szCs w:val="24"/>
        </w:rPr>
        <w:t xml:space="preserve"> - </w:t>
      </w:r>
      <w:r w:rsidRPr="009D0F5F">
        <w:rPr>
          <w:noProof/>
          <w:color w:val="000000"/>
          <w:w w:val="100"/>
          <w:sz w:val="24"/>
          <w:szCs w:val="24"/>
        </w:rPr>
        <w:t>Desde que previsto nas normas de regulação, grandes usuários poderão negociar suas tarifas com o prestador dos serviços, mediante contrato específico, ouvido previamente o regulador.</w:t>
      </w:r>
    </w:p>
    <w:p w:rsidR="003E2778" w:rsidRPr="009D0F5F" w:rsidRDefault="003E2778" w:rsidP="003E5C4F">
      <w:pPr>
        <w:spacing w:line="360" w:lineRule="auto"/>
        <w:ind w:firstLine="1701"/>
        <w:jc w:val="both"/>
        <w:rPr>
          <w:noProof/>
          <w:color w:val="000000"/>
          <w:w w:val="100"/>
          <w:sz w:val="24"/>
          <w:szCs w:val="24"/>
        </w:rPr>
      </w:pPr>
      <w:r w:rsidRPr="009D0F5F">
        <w:rPr>
          <w:noProof/>
          <w:color w:val="000000"/>
          <w:w w:val="100"/>
          <w:sz w:val="24"/>
          <w:szCs w:val="24"/>
        </w:rPr>
        <w:lastRenderedPageBreak/>
        <w:t>Art. 33</w:t>
      </w:r>
      <w:r w:rsidR="003E5C4F">
        <w:rPr>
          <w:noProof/>
          <w:color w:val="000000"/>
          <w:w w:val="100"/>
          <w:sz w:val="24"/>
          <w:szCs w:val="24"/>
        </w:rPr>
        <w:t xml:space="preserve"> - </w:t>
      </w:r>
      <w:r w:rsidRPr="009D0F5F">
        <w:rPr>
          <w:noProof/>
          <w:color w:val="000000"/>
          <w:w w:val="100"/>
          <w:sz w:val="24"/>
          <w:szCs w:val="24"/>
        </w:rPr>
        <w:t>Os valores investidos em bens reversíveis pelos prestadores constituirão créditos perante o titular, a serem recuperados, mediante a exploração dos serviços, nos termos das normas regulamentares e contratuais.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1º</w:t>
      </w:r>
      <w:r w:rsidR="003E5C4F">
        <w:rPr>
          <w:noProof/>
          <w:color w:val="000000"/>
          <w:w w:val="100"/>
          <w:sz w:val="24"/>
          <w:szCs w:val="24"/>
        </w:rPr>
        <w:t xml:space="preserve"> -</w:t>
      </w:r>
      <w:r w:rsidRPr="009D0F5F">
        <w:rPr>
          <w:noProof/>
          <w:color w:val="000000"/>
          <w:w w:val="100"/>
          <w:sz w:val="24"/>
          <w:szCs w:val="24"/>
        </w:rPr>
        <w:t xml:space="preserve"> Não gerarão crédito perante o titular os investimentos feitos sem ônus para o prestador, tais como os decorrentes de exigência legal aplicável à implantação de empreendimentos imobiliários e os provenientes de subvenções ou transferências fiscais voluntárias.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2º </w:t>
      </w:r>
      <w:r w:rsidR="003E5C4F">
        <w:rPr>
          <w:noProof/>
          <w:color w:val="000000"/>
          <w:w w:val="100"/>
          <w:sz w:val="24"/>
          <w:szCs w:val="24"/>
        </w:rPr>
        <w:t>-</w:t>
      </w:r>
      <w:r w:rsidRPr="009D0F5F">
        <w:rPr>
          <w:noProof/>
          <w:color w:val="000000"/>
          <w:w w:val="100"/>
          <w:sz w:val="24"/>
          <w:szCs w:val="24"/>
        </w:rPr>
        <w:t xml:space="preserve"> Os investimentos realizados, os valores amortizados, a depreciação e os  respectivos saldos</w:t>
      </w:r>
      <w:r w:rsidR="003E5C4F">
        <w:rPr>
          <w:noProof/>
          <w:color w:val="000000"/>
          <w:w w:val="100"/>
          <w:sz w:val="24"/>
          <w:szCs w:val="24"/>
        </w:rPr>
        <w:t xml:space="preserve"> </w:t>
      </w:r>
      <w:r w:rsidRPr="009D0F5F">
        <w:rPr>
          <w:noProof/>
          <w:color w:val="000000"/>
          <w:w w:val="100"/>
          <w:sz w:val="24"/>
          <w:szCs w:val="24"/>
        </w:rPr>
        <w:t>serão, anualmente, auditados e certificados pelo órgão ou ente regulador.</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3º</w:t>
      </w:r>
      <w:r w:rsidR="003E5C4F">
        <w:rPr>
          <w:noProof/>
          <w:color w:val="000000"/>
          <w:w w:val="100"/>
          <w:sz w:val="24"/>
          <w:szCs w:val="24"/>
        </w:rPr>
        <w:t xml:space="preserve"> -</w:t>
      </w:r>
      <w:r w:rsidRPr="009D0F5F">
        <w:rPr>
          <w:noProof/>
          <w:color w:val="000000"/>
          <w:w w:val="100"/>
          <w:sz w:val="24"/>
          <w:szCs w:val="24"/>
        </w:rPr>
        <w:t xml:space="preserve"> Os créditos decorrentes de investimentos devidamente certificados poderão constituir garantia de empréstimos aos delegatários, destinados exclusivamente a investimentos nos sistemas de saneamento objeto do respectivo contrato.</w:t>
      </w:r>
    </w:p>
    <w:p w:rsidR="003E2778" w:rsidRPr="009D0F5F" w:rsidRDefault="003E2778" w:rsidP="003E2778">
      <w:pPr>
        <w:spacing w:line="360" w:lineRule="auto"/>
        <w:jc w:val="both"/>
        <w:rPr>
          <w:noProof/>
          <w:color w:val="000000"/>
          <w:w w:val="100"/>
          <w:sz w:val="24"/>
          <w:szCs w:val="24"/>
        </w:rPr>
      </w:pPr>
    </w:p>
    <w:p w:rsidR="003E2778" w:rsidRPr="003E5C4F" w:rsidRDefault="003E2778" w:rsidP="003E2778">
      <w:pPr>
        <w:spacing w:line="240" w:lineRule="exact"/>
        <w:jc w:val="center"/>
        <w:rPr>
          <w:noProof/>
          <w:color w:val="000000"/>
          <w:w w:val="100"/>
        </w:rPr>
      </w:pPr>
      <w:r w:rsidRPr="003E5C4F">
        <w:rPr>
          <w:noProof/>
          <w:color w:val="000000"/>
          <w:w w:val="100"/>
        </w:rPr>
        <w:t>CAPÍTULO VIII</w:t>
      </w:r>
    </w:p>
    <w:p w:rsidR="003E2778" w:rsidRPr="003E5C4F" w:rsidRDefault="003E2778" w:rsidP="003E2778">
      <w:pPr>
        <w:spacing w:line="240" w:lineRule="exact"/>
        <w:jc w:val="center"/>
        <w:rPr>
          <w:noProof/>
          <w:color w:val="000000"/>
          <w:w w:val="100"/>
        </w:rPr>
      </w:pPr>
      <w:r w:rsidRPr="003E5C4F">
        <w:rPr>
          <w:noProof/>
          <w:color w:val="000000"/>
          <w:w w:val="100"/>
        </w:rPr>
        <w:t>DOS ASPECTOS TÉCNICOS</w:t>
      </w:r>
    </w:p>
    <w:p w:rsidR="003E2778" w:rsidRPr="009D0F5F" w:rsidRDefault="003E2778" w:rsidP="003E2778">
      <w:pPr>
        <w:spacing w:line="240" w:lineRule="exact"/>
        <w:ind w:left="638"/>
        <w:jc w:val="both"/>
        <w:rPr>
          <w:noProof/>
          <w:color w:val="000000"/>
          <w:w w:val="100"/>
          <w:sz w:val="24"/>
          <w:szCs w:val="24"/>
        </w:rPr>
      </w:pPr>
    </w:p>
    <w:p w:rsidR="003E5C4F" w:rsidRDefault="003E2778" w:rsidP="003E5C4F">
      <w:pPr>
        <w:spacing w:line="360" w:lineRule="auto"/>
        <w:ind w:firstLine="1701"/>
        <w:jc w:val="both"/>
        <w:rPr>
          <w:noProof/>
          <w:color w:val="000000"/>
          <w:w w:val="100"/>
          <w:sz w:val="24"/>
          <w:szCs w:val="24"/>
        </w:rPr>
      </w:pPr>
      <w:r w:rsidRPr="009D0F5F">
        <w:rPr>
          <w:noProof/>
          <w:color w:val="000000"/>
          <w:w w:val="100"/>
          <w:sz w:val="24"/>
          <w:szCs w:val="24"/>
        </w:rPr>
        <w:t>Art. 34</w:t>
      </w:r>
      <w:r w:rsidR="00F94FF3">
        <w:rPr>
          <w:noProof/>
          <w:color w:val="000000"/>
          <w:w w:val="100"/>
          <w:sz w:val="24"/>
          <w:szCs w:val="24"/>
        </w:rPr>
        <w:t xml:space="preserve"> - </w:t>
      </w:r>
      <w:r w:rsidRPr="009D0F5F">
        <w:rPr>
          <w:noProof/>
          <w:color w:val="000000"/>
          <w:w w:val="100"/>
          <w:sz w:val="24"/>
          <w:szCs w:val="24"/>
        </w:rPr>
        <w:t>O serviço prestado atenderá a requisitos mínimos de qualidade, incluindo a regularidade, a continuidade e as condições operacionais e de manutenção dos sistemas.</w:t>
      </w:r>
    </w:p>
    <w:p w:rsidR="003E2778" w:rsidRPr="009D0F5F" w:rsidRDefault="003E2778" w:rsidP="003E5C4F">
      <w:pPr>
        <w:spacing w:line="360" w:lineRule="auto"/>
        <w:ind w:firstLine="1701"/>
        <w:jc w:val="both"/>
        <w:rPr>
          <w:noProof/>
          <w:color w:val="000000"/>
          <w:w w:val="100"/>
          <w:sz w:val="24"/>
          <w:szCs w:val="24"/>
        </w:rPr>
      </w:pPr>
      <w:r w:rsidRPr="009D0F5F">
        <w:rPr>
          <w:noProof/>
          <w:color w:val="000000"/>
          <w:w w:val="100"/>
          <w:sz w:val="24"/>
          <w:szCs w:val="24"/>
        </w:rPr>
        <w:t>Art. 35</w:t>
      </w:r>
      <w:r w:rsidR="00F94FF3">
        <w:rPr>
          <w:noProof/>
          <w:color w:val="000000"/>
          <w:w w:val="100"/>
          <w:sz w:val="24"/>
          <w:szCs w:val="24"/>
        </w:rPr>
        <w:t xml:space="preserve"> - </w:t>
      </w:r>
      <w:r w:rsidRPr="009D0F5F">
        <w:rPr>
          <w:noProof/>
          <w:color w:val="000000"/>
          <w:w w:val="100"/>
          <w:sz w:val="24"/>
          <w:szCs w:val="24"/>
        </w:rPr>
        <w:t>Toda edificação permanente urbana será conectada às redes públicas de abastecimento de água e de esgotamento sanitário disponível e sujeita ao pagamento das tarifas e de outros preços públicos decorrentes da conexão e do uso desses serviços, ressalvadas as disposições em contrário da entidade de regulação e do meio ambiente.</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1º</w:t>
      </w:r>
      <w:r w:rsidR="003E5C4F">
        <w:rPr>
          <w:noProof/>
          <w:color w:val="000000"/>
          <w:w w:val="100"/>
          <w:sz w:val="24"/>
          <w:szCs w:val="24"/>
        </w:rPr>
        <w:t xml:space="preserve"> - </w:t>
      </w:r>
      <w:r w:rsidRPr="009D0F5F">
        <w:rPr>
          <w:noProof/>
          <w:color w:val="000000"/>
          <w:w w:val="100"/>
          <w:sz w:val="24"/>
          <w:szCs w:val="24"/>
        </w:rPr>
        <w:t>Na ausência de redes públicas de saneamento básico, serão admitidas soluções individuais de abastecimento de água e de esgotamento sanitário, observadas as normas reguladoras.</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2º </w:t>
      </w:r>
      <w:r w:rsidR="003E5C4F">
        <w:rPr>
          <w:noProof/>
          <w:color w:val="000000"/>
          <w:w w:val="100"/>
          <w:sz w:val="24"/>
          <w:szCs w:val="24"/>
        </w:rPr>
        <w:t>-</w:t>
      </w:r>
      <w:r w:rsidRPr="009D0F5F">
        <w:rPr>
          <w:noProof/>
          <w:color w:val="000000"/>
          <w:w w:val="100"/>
          <w:sz w:val="24"/>
          <w:szCs w:val="24"/>
        </w:rPr>
        <w:t xml:space="preserve"> A instalação hidráulica predial ligada à rede de abastecimento de água não poderá ser alimentada por outras fontes.</w:t>
      </w:r>
    </w:p>
    <w:p w:rsidR="003E2778" w:rsidRDefault="003E2778" w:rsidP="003E2778">
      <w:pPr>
        <w:spacing w:line="360" w:lineRule="auto"/>
        <w:jc w:val="both"/>
        <w:rPr>
          <w:noProof/>
          <w:color w:val="000000"/>
          <w:w w:val="100"/>
          <w:sz w:val="24"/>
          <w:szCs w:val="24"/>
        </w:rPr>
      </w:pPr>
    </w:p>
    <w:p w:rsidR="003E5C4F" w:rsidRPr="009D0F5F" w:rsidRDefault="003E5C4F" w:rsidP="003E2778">
      <w:pPr>
        <w:spacing w:line="360" w:lineRule="auto"/>
        <w:jc w:val="both"/>
        <w:rPr>
          <w:noProof/>
          <w:color w:val="000000"/>
          <w:w w:val="100"/>
          <w:sz w:val="24"/>
          <w:szCs w:val="24"/>
        </w:rPr>
      </w:pPr>
    </w:p>
    <w:p w:rsidR="003E2778" w:rsidRPr="003E5C4F" w:rsidRDefault="003E2778" w:rsidP="003E2778">
      <w:pPr>
        <w:spacing w:line="240" w:lineRule="exact"/>
        <w:jc w:val="center"/>
        <w:rPr>
          <w:noProof/>
          <w:color w:val="000000"/>
          <w:w w:val="100"/>
        </w:rPr>
      </w:pPr>
      <w:r w:rsidRPr="003E5C4F">
        <w:rPr>
          <w:noProof/>
          <w:color w:val="000000"/>
          <w:w w:val="100"/>
        </w:rPr>
        <w:lastRenderedPageBreak/>
        <w:t>CAPÍTULO IX</w:t>
      </w:r>
    </w:p>
    <w:p w:rsidR="003E2778" w:rsidRPr="003E5C4F" w:rsidRDefault="003E2778" w:rsidP="003E2778">
      <w:pPr>
        <w:spacing w:line="240" w:lineRule="exact"/>
        <w:jc w:val="center"/>
        <w:rPr>
          <w:noProof/>
          <w:color w:val="000000"/>
          <w:w w:val="100"/>
        </w:rPr>
      </w:pPr>
      <w:r w:rsidRPr="003E5C4F">
        <w:rPr>
          <w:noProof/>
          <w:color w:val="000000"/>
          <w:w w:val="100"/>
        </w:rPr>
        <w:t>DO FUNDO MUNICIPAL DE SANEAMENTO BÁSICO - FMSB</w:t>
      </w:r>
    </w:p>
    <w:p w:rsidR="003E2778" w:rsidRPr="009D0F5F" w:rsidRDefault="003E2778" w:rsidP="003E2778">
      <w:pPr>
        <w:spacing w:line="360" w:lineRule="auto"/>
        <w:ind w:left="638"/>
        <w:jc w:val="both"/>
        <w:rPr>
          <w:noProof/>
          <w:color w:val="000000"/>
          <w:w w:val="100"/>
          <w:sz w:val="24"/>
          <w:szCs w:val="24"/>
        </w:rPr>
      </w:pPr>
    </w:p>
    <w:p w:rsidR="003E2778" w:rsidRPr="009D0F5F" w:rsidRDefault="003E2778" w:rsidP="00E6575C">
      <w:pPr>
        <w:spacing w:line="360" w:lineRule="auto"/>
        <w:ind w:firstLine="1701"/>
        <w:jc w:val="both"/>
        <w:rPr>
          <w:noProof/>
          <w:color w:val="000000"/>
          <w:w w:val="100"/>
          <w:sz w:val="24"/>
          <w:szCs w:val="24"/>
        </w:rPr>
      </w:pPr>
      <w:r w:rsidRPr="009D0F5F">
        <w:rPr>
          <w:noProof/>
          <w:color w:val="000000"/>
          <w:w w:val="100"/>
          <w:sz w:val="24"/>
          <w:szCs w:val="24"/>
        </w:rPr>
        <w:t>Art. 36</w:t>
      </w:r>
      <w:r w:rsidR="00F94FF3">
        <w:rPr>
          <w:noProof/>
          <w:color w:val="000000"/>
          <w:w w:val="100"/>
          <w:sz w:val="24"/>
          <w:szCs w:val="24"/>
        </w:rPr>
        <w:t xml:space="preserve"> - </w:t>
      </w:r>
      <w:r w:rsidRPr="009D0F5F">
        <w:rPr>
          <w:noProof/>
          <w:color w:val="000000"/>
          <w:w w:val="100"/>
          <w:sz w:val="24"/>
          <w:szCs w:val="24"/>
        </w:rPr>
        <w:t xml:space="preserve">Fica criado o Fundo Municipal de Saneamento Básico - FMSB, vinculado à </w:t>
      </w:r>
      <w:r w:rsidR="003E5C4F" w:rsidRPr="009D0F5F">
        <w:rPr>
          <w:noProof/>
          <w:color w:val="000000"/>
          <w:w w:val="100"/>
          <w:sz w:val="24"/>
          <w:szCs w:val="24"/>
        </w:rPr>
        <w:t xml:space="preserve">Secretaria Municipal de </w:t>
      </w:r>
      <w:r w:rsidR="003E5C4F">
        <w:rPr>
          <w:noProof/>
          <w:color w:val="000000"/>
          <w:w w:val="100"/>
          <w:sz w:val="24"/>
          <w:szCs w:val="24"/>
        </w:rPr>
        <w:t xml:space="preserve">Agricultura, através do Departamento de </w:t>
      </w:r>
      <w:r w:rsidR="003E5C4F" w:rsidRPr="009D0F5F">
        <w:rPr>
          <w:noProof/>
          <w:color w:val="000000"/>
          <w:w w:val="100"/>
          <w:sz w:val="24"/>
          <w:szCs w:val="24"/>
        </w:rPr>
        <w:t>Meio Ambiente</w:t>
      </w:r>
      <w:r w:rsidRPr="009D0F5F">
        <w:rPr>
          <w:noProof/>
          <w:color w:val="000000"/>
          <w:w w:val="100"/>
          <w:sz w:val="24"/>
          <w:szCs w:val="24"/>
        </w:rPr>
        <w:t>.</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Parágrafo </w:t>
      </w:r>
      <w:r w:rsidR="00E6575C">
        <w:rPr>
          <w:noProof/>
          <w:color w:val="000000"/>
          <w:w w:val="100"/>
          <w:sz w:val="24"/>
          <w:szCs w:val="24"/>
        </w:rPr>
        <w:t>Ú</w:t>
      </w:r>
      <w:r w:rsidRPr="009D0F5F">
        <w:rPr>
          <w:noProof/>
          <w:color w:val="000000"/>
          <w:w w:val="100"/>
          <w:sz w:val="24"/>
          <w:szCs w:val="24"/>
        </w:rPr>
        <w:t>nico</w:t>
      </w:r>
      <w:r w:rsidR="00E6575C">
        <w:rPr>
          <w:noProof/>
          <w:color w:val="000000"/>
          <w:w w:val="100"/>
          <w:sz w:val="24"/>
          <w:szCs w:val="24"/>
        </w:rPr>
        <w:t xml:space="preserve"> - </w:t>
      </w:r>
      <w:r w:rsidRPr="009D0F5F">
        <w:rPr>
          <w:noProof/>
          <w:color w:val="000000"/>
          <w:w w:val="100"/>
          <w:sz w:val="24"/>
          <w:szCs w:val="24"/>
        </w:rPr>
        <w:t>Os recursos do FMSB serão aplicados exclusivamente em saneamento básico no município, após consulta ao Conselho Municipal de Saneamento.</w:t>
      </w:r>
    </w:p>
    <w:p w:rsidR="003E2778" w:rsidRPr="009D0F5F" w:rsidRDefault="003E2778" w:rsidP="00E6575C">
      <w:pPr>
        <w:spacing w:line="360" w:lineRule="auto"/>
        <w:ind w:firstLine="1701"/>
        <w:jc w:val="both"/>
        <w:rPr>
          <w:noProof/>
          <w:color w:val="000000"/>
          <w:w w:val="100"/>
          <w:sz w:val="24"/>
          <w:szCs w:val="24"/>
        </w:rPr>
      </w:pPr>
      <w:r w:rsidRPr="009D0F5F">
        <w:rPr>
          <w:noProof/>
          <w:color w:val="000000"/>
          <w:w w:val="100"/>
          <w:sz w:val="24"/>
          <w:szCs w:val="24"/>
        </w:rPr>
        <w:t>Art. 37</w:t>
      </w:r>
      <w:r w:rsidR="00F94FF3">
        <w:rPr>
          <w:noProof/>
          <w:color w:val="000000"/>
          <w:w w:val="100"/>
          <w:sz w:val="24"/>
          <w:szCs w:val="24"/>
        </w:rPr>
        <w:t xml:space="preserve"> - </w:t>
      </w:r>
      <w:r w:rsidRPr="009D0F5F">
        <w:rPr>
          <w:noProof/>
          <w:color w:val="000000"/>
          <w:w w:val="100"/>
          <w:sz w:val="24"/>
          <w:szCs w:val="24"/>
        </w:rPr>
        <w:t>Os recursos do FMSB serão provenientes de:</w:t>
      </w:r>
    </w:p>
    <w:p w:rsidR="003E2778" w:rsidRPr="009D0F5F" w:rsidRDefault="00E6575C" w:rsidP="00615A31">
      <w:pPr>
        <w:widowControl w:val="0"/>
        <w:numPr>
          <w:ilvl w:val="0"/>
          <w:numId w:val="2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repasses de valores do orçamento geral do município;</w:t>
      </w:r>
    </w:p>
    <w:p w:rsidR="003E2778" w:rsidRPr="009D0F5F" w:rsidRDefault="00E6575C" w:rsidP="00615A31">
      <w:pPr>
        <w:widowControl w:val="0"/>
        <w:numPr>
          <w:ilvl w:val="0"/>
          <w:numId w:val="2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percentuais da arrecadação relativa a tarifas e taxas decorrentes da prestação dos serviços de captação, tratamento e distribuição de água, de coleta e tratamento de esgotos, resíduos sólidos e serviços de drenagem urbana ou imposição de multas;</w:t>
      </w:r>
    </w:p>
    <w:p w:rsidR="003E2778" w:rsidRPr="009D0F5F" w:rsidRDefault="00E6575C" w:rsidP="00615A31">
      <w:pPr>
        <w:widowControl w:val="0"/>
        <w:numPr>
          <w:ilvl w:val="0"/>
          <w:numId w:val="2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valores de financiamentos de instituições financeiras e organismos públicos ou privados, nacionais ou estrangeiros;</w:t>
      </w:r>
    </w:p>
    <w:p w:rsidR="003E2778" w:rsidRPr="009D0F5F" w:rsidRDefault="00E6575C" w:rsidP="00615A31">
      <w:pPr>
        <w:widowControl w:val="0"/>
        <w:numPr>
          <w:ilvl w:val="0"/>
          <w:numId w:val="23"/>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valores recebidos a fundo perdido;</w:t>
      </w:r>
    </w:p>
    <w:p w:rsidR="003E2778" w:rsidRPr="009D0F5F" w:rsidRDefault="003E2778" w:rsidP="00615A31">
      <w:pPr>
        <w:widowControl w:val="0"/>
        <w:numPr>
          <w:ilvl w:val="0"/>
          <w:numId w:val="23"/>
        </w:numPr>
        <w:tabs>
          <w:tab w:val="left" w:pos="709"/>
        </w:tabs>
        <w:spacing w:line="360" w:lineRule="auto"/>
        <w:ind w:left="709" w:firstLine="0"/>
        <w:jc w:val="both"/>
        <w:rPr>
          <w:noProof/>
          <w:color w:val="000000"/>
          <w:w w:val="100"/>
          <w:sz w:val="24"/>
          <w:szCs w:val="24"/>
        </w:rPr>
      </w:pPr>
      <w:r w:rsidRPr="009D0F5F">
        <w:rPr>
          <w:noProof/>
          <w:color w:val="000000"/>
          <w:w w:val="100"/>
          <w:sz w:val="24"/>
          <w:szCs w:val="24"/>
        </w:rPr>
        <w:t>quaisquer outros recursos destinados ao Fundo.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Parágrafo </w:t>
      </w:r>
      <w:r w:rsidR="00E6575C">
        <w:rPr>
          <w:noProof/>
          <w:color w:val="000000"/>
          <w:w w:val="100"/>
          <w:sz w:val="24"/>
          <w:szCs w:val="24"/>
        </w:rPr>
        <w:t>Ú</w:t>
      </w:r>
      <w:r w:rsidRPr="009D0F5F">
        <w:rPr>
          <w:noProof/>
          <w:color w:val="000000"/>
          <w:w w:val="100"/>
          <w:sz w:val="24"/>
          <w:szCs w:val="24"/>
        </w:rPr>
        <w:t>nico. O resultado dos recolhimentos financeiros será depositado em conta bancária exclusiva e poderá ser aplicado no mercado financeiro ou de capitais de maior rentabilidade, sendo que tanto o capital como os rendimentos somente poderão ser usados para as finalidades específicas descritas nesta lei.</w:t>
      </w:r>
    </w:p>
    <w:p w:rsidR="003E2778" w:rsidRPr="009D0F5F" w:rsidRDefault="003E2778" w:rsidP="00F94FF3">
      <w:pPr>
        <w:spacing w:line="360" w:lineRule="auto"/>
        <w:ind w:firstLine="1701"/>
        <w:jc w:val="both"/>
        <w:rPr>
          <w:noProof/>
          <w:color w:val="000000"/>
          <w:w w:val="100"/>
          <w:sz w:val="24"/>
          <w:szCs w:val="24"/>
        </w:rPr>
      </w:pPr>
      <w:r w:rsidRPr="009D0F5F">
        <w:rPr>
          <w:noProof/>
          <w:color w:val="000000"/>
          <w:w w:val="100"/>
          <w:sz w:val="24"/>
          <w:szCs w:val="24"/>
        </w:rPr>
        <w:t>Art. 38</w:t>
      </w:r>
      <w:r w:rsidR="00F94FF3">
        <w:rPr>
          <w:noProof/>
          <w:color w:val="000000"/>
          <w:w w:val="100"/>
          <w:sz w:val="24"/>
          <w:szCs w:val="24"/>
        </w:rPr>
        <w:t xml:space="preserve"> - </w:t>
      </w:r>
      <w:r w:rsidRPr="009D0F5F">
        <w:rPr>
          <w:noProof/>
          <w:color w:val="000000"/>
          <w:w w:val="100"/>
          <w:sz w:val="24"/>
          <w:szCs w:val="24"/>
        </w:rPr>
        <w:t>O orçamento e a contabilidade do FMSB obedecerão às normas estabelecidas pela Lei n° 4.320/64, bem como as instruções normativas do Tribunal de Contas do Estado e as estabelecidas no orçamento geral do município e de acordo com o princípio da unidade e universalidade.</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1º</w:t>
      </w:r>
      <w:r w:rsidR="00F94FF3">
        <w:rPr>
          <w:noProof/>
          <w:color w:val="000000"/>
          <w:w w:val="100"/>
          <w:sz w:val="24"/>
          <w:szCs w:val="24"/>
        </w:rPr>
        <w:t xml:space="preserve"> -</w:t>
      </w:r>
      <w:r w:rsidRPr="009D0F5F">
        <w:rPr>
          <w:noProof/>
          <w:color w:val="000000"/>
          <w:w w:val="100"/>
          <w:sz w:val="24"/>
          <w:szCs w:val="24"/>
        </w:rPr>
        <w:t xml:space="preserve"> Os procedimentos contábeis do fundo serão executados pela contabilidade geral do município.</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2º </w:t>
      </w:r>
      <w:r w:rsidR="00F94FF3">
        <w:rPr>
          <w:noProof/>
          <w:color w:val="000000"/>
          <w:w w:val="100"/>
          <w:sz w:val="24"/>
          <w:szCs w:val="24"/>
        </w:rPr>
        <w:t>-</w:t>
      </w:r>
      <w:r w:rsidRPr="009D0F5F">
        <w:rPr>
          <w:noProof/>
          <w:color w:val="000000"/>
          <w:w w:val="100"/>
          <w:sz w:val="24"/>
          <w:szCs w:val="24"/>
        </w:rPr>
        <w:t xml:space="preserve"> A administração executiva do FMSB será de exclusiva responsabilidade do executivo municipal.</w:t>
      </w:r>
    </w:p>
    <w:p w:rsidR="003E2778" w:rsidRDefault="003E2778" w:rsidP="003E2778">
      <w:pPr>
        <w:spacing w:line="360" w:lineRule="auto"/>
        <w:jc w:val="both"/>
        <w:rPr>
          <w:noProof/>
          <w:color w:val="000000"/>
          <w:w w:val="100"/>
          <w:sz w:val="24"/>
          <w:szCs w:val="24"/>
        </w:rPr>
      </w:pPr>
    </w:p>
    <w:p w:rsidR="00F94FF3" w:rsidRDefault="00F94FF3" w:rsidP="003E2778">
      <w:pPr>
        <w:spacing w:line="240" w:lineRule="exact"/>
        <w:jc w:val="center"/>
        <w:rPr>
          <w:noProof/>
          <w:color w:val="000000"/>
          <w:w w:val="100"/>
          <w:sz w:val="24"/>
          <w:szCs w:val="24"/>
        </w:rPr>
      </w:pPr>
    </w:p>
    <w:p w:rsidR="003E2778" w:rsidRPr="00F94FF3" w:rsidRDefault="003E2778" w:rsidP="003E2778">
      <w:pPr>
        <w:spacing w:line="240" w:lineRule="exact"/>
        <w:jc w:val="center"/>
        <w:rPr>
          <w:noProof/>
          <w:color w:val="000000"/>
          <w:w w:val="100"/>
        </w:rPr>
      </w:pPr>
      <w:r w:rsidRPr="00F94FF3">
        <w:rPr>
          <w:noProof/>
          <w:color w:val="000000"/>
          <w:w w:val="100"/>
        </w:rPr>
        <w:lastRenderedPageBreak/>
        <w:t>CAPÍTULO X</w:t>
      </w:r>
    </w:p>
    <w:p w:rsidR="003E2778" w:rsidRPr="00F94FF3" w:rsidRDefault="003E2778" w:rsidP="003E2778">
      <w:pPr>
        <w:spacing w:line="240" w:lineRule="exact"/>
        <w:jc w:val="center"/>
        <w:rPr>
          <w:noProof/>
          <w:color w:val="000000"/>
          <w:w w:val="100"/>
        </w:rPr>
      </w:pPr>
      <w:r w:rsidRPr="00F94FF3">
        <w:rPr>
          <w:noProof/>
          <w:color w:val="000000"/>
          <w:w w:val="100"/>
        </w:rPr>
        <w:t>DO CONSELHO MUNICIPAL</w:t>
      </w:r>
      <w:r w:rsidR="00F94FF3">
        <w:rPr>
          <w:noProof/>
          <w:color w:val="000000"/>
          <w:w w:val="100"/>
        </w:rPr>
        <w:t xml:space="preserve"> DE SANEAMENTO</w:t>
      </w:r>
    </w:p>
    <w:p w:rsidR="003E2778" w:rsidRPr="009D0F5F" w:rsidRDefault="003E2778" w:rsidP="003E2778">
      <w:pPr>
        <w:spacing w:line="240" w:lineRule="exact"/>
        <w:ind w:left="638"/>
        <w:jc w:val="both"/>
        <w:rPr>
          <w:noProof/>
          <w:color w:val="000000"/>
          <w:w w:val="100"/>
          <w:sz w:val="24"/>
          <w:szCs w:val="24"/>
        </w:rPr>
      </w:pPr>
    </w:p>
    <w:p w:rsidR="00F94FF3" w:rsidRDefault="003E2778" w:rsidP="00F94FF3">
      <w:pPr>
        <w:spacing w:line="360" w:lineRule="auto"/>
        <w:ind w:firstLine="1701"/>
        <w:jc w:val="both"/>
        <w:rPr>
          <w:noProof/>
          <w:color w:val="000000"/>
          <w:w w:val="100"/>
          <w:sz w:val="24"/>
          <w:szCs w:val="24"/>
        </w:rPr>
      </w:pPr>
      <w:r w:rsidRPr="009D0F5F">
        <w:rPr>
          <w:noProof/>
          <w:color w:val="000000"/>
          <w:w w:val="100"/>
          <w:sz w:val="24"/>
          <w:szCs w:val="24"/>
        </w:rPr>
        <w:t>Art. 39</w:t>
      </w:r>
      <w:r w:rsidR="00F94FF3">
        <w:rPr>
          <w:noProof/>
          <w:color w:val="000000"/>
          <w:w w:val="100"/>
          <w:sz w:val="24"/>
          <w:szCs w:val="24"/>
        </w:rPr>
        <w:t xml:space="preserve"> - </w:t>
      </w:r>
      <w:r w:rsidRPr="009D0F5F">
        <w:rPr>
          <w:noProof/>
          <w:color w:val="000000"/>
          <w:w w:val="100"/>
          <w:sz w:val="24"/>
          <w:szCs w:val="24"/>
        </w:rPr>
        <w:t>Fica criado o Conselho Municipal de Saneamento, como órgão superior de assessoramento e consulta da administração municipal, com funções fiscalizadoras e deliberativas no âmbito de sua competência, conforme dispõe esta lei.</w:t>
      </w:r>
    </w:p>
    <w:p w:rsidR="003E2778" w:rsidRPr="009D0F5F" w:rsidRDefault="003E2778" w:rsidP="00F94FF3">
      <w:pPr>
        <w:spacing w:line="360" w:lineRule="auto"/>
        <w:ind w:firstLine="1701"/>
        <w:jc w:val="both"/>
        <w:rPr>
          <w:noProof/>
          <w:color w:val="000000"/>
          <w:w w:val="100"/>
          <w:sz w:val="24"/>
          <w:szCs w:val="24"/>
        </w:rPr>
      </w:pPr>
      <w:r w:rsidRPr="009D0F5F">
        <w:rPr>
          <w:noProof/>
          <w:color w:val="000000"/>
          <w:w w:val="100"/>
          <w:sz w:val="24"/>
          <w:szCs w:val="24"/>
        </w:rPr>
        <w:t>Art. 40</w:t>
      </w:r>
      <w:r w:rsidR="00F94FF3">
        <w:rPr>
          <w:noProof/>
          <w:color w:val="000000"/>
          <w:w w:val="100"/>
          <w:sz w:val="24"/>
          <w:szCs w:val="24"/>
        </w:rPr>
        <w:t xml:space="preserve">- </w:t>
      </w:r>
      <w:r w:rsidRPr="009D0F5F">
        <w:rPr>
          <w:noProof/>
          <w:color w:val="000000"/>
          <w:w w:val="100"/>
          <w:sz w:val="24"/>
          <w:szCs w:val="24"/>
        </w:rPr>
        <w:t>São atribuições do Conselho Municipal de Saneamento:</w:t>
      </w:r>
    </w:p>
    <w:p w:rsidR="003E2778" w:rsidRPr="009D0F5F" w:rsidRDefault="00F94FF3" w:rsidP="00615A31">
      <w:pPr>
        <w:widowControl w:val="0"/>
        <w:numPr>
          <w:ilvl w:val="0"/>
          <w:numId w:val="2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elaborar seu regimento interno;</w:t>
      </w:r>
    </w:p>
    <w:p w:rsidR="003E2778" w:rsidRPr="009D0F5F" w:rsidRDefault="00F94FF3" w:rsidP="00615A31">
      <w:pPr>
        <w:widowControl w:val="0"/>
        <w:numPr>
          <w:ilvl w:val="0"/>
          <w:numId w:val="2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dar encaminhamento às deliberações da Conferência Nacional de Saneamento Básico;</w:t>
      </w:r>
    </w:p>
    <w:p w:rsidR="003E2778" w:rsidRPr="009D0F5F" w:rsidRDefault="00F94FF3" w:rsidP="00615A31">
      <w:pPr>
        <w:widowControl w:val="0"/>
        <w:numPr>
          <w:ilvl w:val="0"/>
          <w:numId w:val="2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articular discussões para a implementação do Plano Saneamento Básico;</w:t>
      </w:r>
    </w:p>
    <w:p w:rsidR="003E2778" w:rsidRPr="009D0F5F" w:rsidRDefault="00F94FF3" w:rsidP="00615A31">
      <w:pPr>
        <w:widowControl w:val="0"/>
        <w:numPr>
          <w:ilvl w:val="0"/>
          <w:numId w:val="2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opinar sobre questões de caráter estratégico para o desenvolvimento da cidade, quando couber;</w:t>
      </w:r>
    </w:p>
    <w:p w:rsidR="003E2778" w:rsidRPr="009D0F5F" w:rsidRDefault="00F94FF3" w:rsidP="00615A31">
      <w:pPr>
        <w:widowControl w:val="0"/>
        <w:numPr>
          <w:ilvl w:val="0"/>
          <w:numId w:val="2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deliberar e emitir pareceres sobre propostas de alteração da Lei do Plano Municipal de Saneamento Básico e dos regulamentos;</w:t>
      </w:r>
    </w:p>
    <w:p w:rsidR="003E2778" w:rsidRPr="009D0F5F" w:rsidRDefault="00F94FF3" w:rsidP="00615A31">
      <w:pPr>
        <w:widowControl w:val="0"/>
        <w:numPr>
          <w:ilvl w:val="0"/>
          <w:numId w:val="2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acompanhar a execução do desenvolvimento de planos e projetos de interesse do desenvolvimento do município;</w:t>
      </w:r>
    </w:p>
    <w:p w:rsidR="003E2778" w:rsidRPr="009D0F5F" w:rsidRDefault="00F94FF3" w:rsidP="00615A31">
      <w:pPr>
        <w:widowControl w:val="0"/>
        <w:numPr>
          <w:ilvl w:val="0"/>
          <w:numId w:val="2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deliberar sobre projetos de lei de interesse da política do saneamento municipal, antes do seu encaminhamento à câmara municipal;</w:t>
      </w:r>
    </w:p>
    <w:p w:rsidR="003E2778" w:rsidRPr="009D0F5F" w:rsidRDefault="00F94FF3" w:rsidP="00615A31">
      <w:pPr>
        <w:widowControl w:val="0"/>
        <w:numPr>
          <w:ilvl w:val="0"/>
          <w:numId w:val="2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acompanhar a implementação do Plano Municipal de Saneamento Básico previsto nesta lei;</w:t>
      </w:r>
    </w:p>
    <w:p w:rsidR="003E2778" w:rsidRPr="009D0F5F" w:rsidRDefault="00F94FF3" w:rsidP="00615A31">
      <w:pPr>
        <w:widowControl w:val="0"/>
        <w:numPr>
          <w:ilvl w:val="0"/>
          <w:numId w:val="24"/>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apreciar e deliberar sobre casos não previstos na Lei do Plano Municipal de Saneamento Básico e na legislação municipal correlata.</w:t>
      </w:r>
    </w:p>
    <w:p w:rsidR="003E2778" w:rsidRPr="009D0F5F" w:rsidRDefault="003E2778" w:rsidP="003E2778">
      <w:pPr>
        <w:spacing w:line="240" w:lineRule="exact"/>
        <w:ind w:left="638"/>
        <w:jc w:val="both"/>
        <w:rPr>
          <w:noProof/>
          <w:color w:val="000000"/>
          <w:w w:val="100"/>
          <w:sz w:val="24"/>
          <w:szCs w:val="24"/>
        </w:rPr>
      </w:pPr>
    </w:p>
    <w:p w:rsidR="003E2778" w:rsidRPr="009D0F5F" w:rsidRDefault="003E2778" w:rsidP="00F94FF3">
      <w:pPr>
        <w:spacing w:line="360" w:lineRule="auto"/>
        <w:ind w:firstLine="1701"/>
        <w:jc w:val="both"/>
        <w:rPr>
          <w:noProof/>
          <w:color w:val="000000"/>
          <w:w w:val="100"/>
          <w:sz w:val="24"/>
          <w:szCs w:val="24"/>
        </w:rPr>
      </w:pPr>
      <w:r w:rsidRPr="009D0F5F">
        <w:rPr>
          <w:noProof/>
          <w:color w:val="000000"/>
          <w:w w:val="100"/>
          <w:sz w:val="24"/>
          <w:szCs w:val="24"/>
        </w:rPr>
        <w:t>Art. 41</w:t>
      </w:r>
      <w:r w:rsidR="00F94FF3">
        <w:rPr>
          <w:noProof/>
          <w:color w:val="000000"/>
          <w:w w:val="100"/>
          <w:sz w:val="24"/>
          <w:szCs w:val="24"/>
        </w:rPr>
        <w:t xml:space="preserve"> - </w:t>
      </w:r>
      <w:r w:rsidRPr="009D0F5F">
        <w:rPr>
          <w:noProof/>
          <w:color w:val="000000"/>
          <w:w w:val="100"/>
          <w:sz w:val="24"/>
          <w:szCs w:val="24"/>
        </w:rPr>
        <w:t xml:space="preserve">O conselho será composto de 10 (dez) membros efetivos, além de seus respectivos suplentes, com mandato de 2 (dois) anos, admitida a recondução, sendo, o </w:t>
      </w:r>
      <w:r w:rsidR="00F94FF3">
        <w:rPr>
          <w:noProof/>
          <w:color w:val="000000"/>
          <w:w w:val="100"/>
          <w:sz w:val="24"/>
          <w:szCs w:val="24"/>
        </w:rPr>
        <w:t>Diretor do Departamento de M</w:t>
      </w:r>
      <w:r w:rsidRPr="009D0F5F">
        <w:rPr>
          <w:noProof/>
          <w:color w:val="000000"/>
          <w:w w:val="100"/>
          <w:sz w:val="24"/>
          <w:szCs w:val="24"/>
        </w:rPr>
        <w:t xml:space="preserve">eio </w:t>
      </w:r>
      <w:r w:rsidR="00F94FF3">
        <w:rPr>
          <w:noProof/>
          <w:color w:val="000000"/>
          <w:w w:val="100"/>
          <w:sz w:val="24"/>
          <w:szCs w:val="24"/>
        </w:rPr>
        <w:t>A</w:t>
      </w:r>
      <w:r w:rsidRPr="009D0F5F">
        <w:rPr>
          <w:noProof/>
          <w:color w:val="000000"/>
          <w:w w:val="100"/>
          <w:sz w:val="24"/>
          <w:szCs w:val="24"/>
        </w:rPr>
        <w:t xml:space="preserve">mbiente, membro nato, e os demais, nomeados por decreto do </w:t>
      </w:r>
      <w:r w:rsidR="00F94FF3">
        <w:rPr>
          <w:noProof/>
          <w:color w:val="000000"/>
          <w:w w:val="100"/>
          <w:sz w:val="24"/>
          <w:szCs w:val="24"/>
        </w:rPr>
        <w:t>Poder Executivo</w:t>
      </w:r>
      <w:r w:rsidRPr="009D0F5F">
        <w:rPr>
          <w:noProof/>
          <w:color w:val="000000"/>
          <w:w w:val="100"/>
          <w:sz w:val="24"/>
          <w:szCs w:val="24"/>
        </w:rPr>
        <w:t>, da seguinte forma:</w:t>
      </w:r>
    </w:p>
    <w:p w:rsidR="003E2778" w:rsidRPr="009D0F5F" w:rsidRDefault="00F94FF3" w:rsidP="00615A31">
      <w:pPr>
        <w:widowControl w:val="0"/>
        <w:numPr>
          <w:ilvl w:val="0"/>
          <w:numId w:val="2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02 (dois)</w:t>
      </w:r>
      <w:r w:rsidR="003E2778" w:rsidRPr="009D0F5F">
        <w:rPr>
          <w:noProof/>
          <w:color w:val="000000"/>
          <w:w w:val="100"/>
          <w:sz w:val="24"/>
          <w:szCs w:val="24"/>
        </w:rPr>
        <w:t xml:space="preserve"> representantes do governo municipal, </w:t>
      </w:r>
    </w:p>
    <w:p w:rsidR="003E2778" w:rsidRPr="009D0F5F" w:rsidRDefault="00F94FF3" w:rsidP="00615A31">
      <w:pPr>
        <w:widowControl w:val="0"/>
        <w:numPr>
          <w:ilvl w:val="0"/>
          <w:numId w:val="2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01 (u</w:t>
      </w:r>
      <w:r w:rsidR="003E2778" w:rsidRPr="009D0F5F">
        <w:rPr>
          <w:noProof/>
          <w:color w:val="000000"/>
          <w:w w:val="100"/>
          <w:sz w:val="24"/>
          <w:szCs w:val="24"/>
        </w:rPr>
        <w:t>m</w:t>
      </w:r>
      <w:r>
        <w:rPr>
          <w:noProof/>
          <w:color w:val="000000"/>
          <w:w w:val="100"/>
          <w:sz w:val="24"/>
          <w:szCs w:val="24"/>
        </w:rPr>
        <w:t>)</w:t>
      </w:r>
      <w:r w:rsidR="003E2778" w:rsidRPr="009D0F5F">
        <w:rPr>
          <w:noProof/>
          <w:color w:val="000000"/>
          <w:w w:val="100"/>
          <w:sz w:val="24"/>
          <w:szCs w:val="24"/>
        </w:rPr>
        <w:t xml:space="preserve"> membro indicado por organizações não governamentais;</w:t>
      </w:r>
    </w:p>
    <w:p w:rsidR="003E2778" w:rsidRPr="009D0F5F" w:rsidRDefault="00F94FF3" w:rsidP="00615A31">
      <w:pPr>
        <w:widowControl w:val="0"/>
        <w:numPr>
          <w:ilvl w:val="0"/>
          <w:numId w:val="25"/>
        </w:numPr>
        <w:tabs>
          <w:tab w:val="left" w:pos="709"/>
        </w:tabs>
        <w:spacing w:line="360" w:lineRule="auto"/>
        <w:ind w:left="709" w:firstLine="0"/>
        <w:jc w:val="both"/>
        <w:rPr>
          <w:noProof/>
          <w:color w:val="000000"/>
          <w:w w:val="100"/>
          <w:sz w:val="24"/>
          <w:szCs w:val="24"/>
        </w:rPr>
      </w:pPr>
      <w:r>
        <w:rPr>
          <w:noProof/>
          <w:color w:val="000000"/>
          <w:w w:val="100"/>
          <w:sz w:val="24"/>
          <w:szCs w:val="24"/>
        </w:rPr>
        <w:lastRenderedPageBreak/>
        <w:t xml:space="preserve"> 02 (</w:t>
      </w:r>
      <w:r w:rsidR="003E2778" w:rsidRPr="009D0F5F">
        <w:rPr>
          <w:noProof/>
          <w:color w:val="000000"/>
          <w:w w:val="100"/>
          <w:sz w:val="24"/>
          <w:szCs w:val="24"/>
        </w:rPr>
        <w:t>dois</w:t>
      </w:r>
      <w:r>
        <w:rPr>
          <w:noProof/>
          <w:color w:val="000000"/>
          <w:w w:val="100"/>
          <w:sz w:val="24"/>
          <w:szCs w:val="24"/>
        </w:rPr>
        <w:t>)</w:t>
      </w:r>
      <w:r w:rsidR="003E2778" w:rsidRPr="009D0F5F">
        <w:rPr>
          <w:noProof/>
          <w:color w:val="000000"/>
          <w:w w:val="100"/>
          <w:sz w:val="24"/>
          <w:szCs w:val="24"/>
        </w:rPr>
        <w:t xml:space="preserve"> membros indicados por entidades de representação profissional;</w:t>
      </w:r>
    </w:p>
    <w:p w:rsidR="003E2778" w:rsidRDefault="00F94FF3" w:rsidP="00615A31">
      <w:pPr>
        <w:widowControl w:val="0"/>
        <w:numPr>
          <w:ilvl w:val="0"/>
          <w:numId w:val="2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02 (d</w:t>
      </w:r>
      <w:r w:rsidR="003E2778" w:rsidRPr="009D0F5F">
        <w:rPr>
          <w:noProof/>
          <w:color w:val="000000"/>
          <w:w w:val="100"/>
          <w:sz w:val="24"/>
          <w:szCs w:val="24"/>
        </w:rPr>
        <w:t>ois</w:t>
      </w:r>
      <w:r>
        <w:rPr>
          <w:noProof/>
          <w:color w:val="000000"/>
          <w:w w:val="100"/>
          <w:sz w:val="24"/>
          <w:szCs w:val="24"/>
        </w:rPr>
        <w:t>)</w:t>
      </w:r>
      <w:r w:rsidR="003E2778" w:rsidRPr="009D0F5F">
        <w:rPr>
          <w:noProof/>
          <w:color w:val="000000"/>
          <w:w w:val="100"/>
          <w:sz w:val="24"/>
          <w:szCs w:val="24"/>
        </w:rPr>
        <w:t xml:space="preserve"> membros indicados pelas associações de moradores.</w:t>
      </w:r>
    </w:p>
    <w:p w:rsidR="00F94FF3" w:rsidRPr="009D0F5F" w:rsidRDefault="00F94FF3" w:rsidP="00615A31">
      <w:pPr>
        <w:widowControl w:val="0"/>
        <w:numPr>
          <w:ilvl w:val="0"/>
          <w:numId w:val="25"/>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02 (d</w:t>
      </w:r>
      <w:r w:rsidRPr="009D0F5F">
        <w:rPr>
          <w:noProof/>
          <w:color w:val="000000"/>
          <w:w w:val="100"/>
          <w:sz w:val="24"/>
          <w:szCs w:val="24"/>
        </w:rPr>
        <w:t>ois</w:t>
      </w:r>
      <w:r>
        <w:rPr>
          <w:noProof/>
          <w:color w:val="000000"/>
          <w:w w:val="100"/>
          <w:sz w:val="24"/>
          <w:szCs w:val="24"/>
        </w:rPr>
        <w:t>)</w:t>
      </w:r>
      <w:r w:rsidRPr="009D0F5F">
        <w:rPr>
          <w:noProof/>
          <w:color w:val="000000"/>
          <w:w w:val="100"/>
          <w:sz w:val="24"/>
          <w:szCs w:val="24"/>
        </w:rPr>
        <w:t xml:space="preserve"> membros indicados</w:t>
      </w:r>
      <w:r>
        <w:rPr>
          <w:noProof/>
          <w:color w:val="000000"/>
          <w:w w:val="100"/>
          <w:sz w:val="24"/>
          <w:szCs w:val="24"/>
        </w:rPr>
        <w:t xml:space="preserve"> pelo SAAE</w:t>
      </w:r>
    </w:p>
    <w:p w:rsidR="00F94FF3" w:rsidRDefault="00F94FF3" w:rsidP="003E2778">
      <w:pPr>
        <w:spacing w:line="360" w:lineRule="auto"/>
        <w:jc w:val="both"/>
        <w:rPr>
          <w:noProof/>
          <w:color w:val="000000"/>
          <w:w w:val="100"/>
          <w:sz w:val="24"/>
          <w:szCs w:val="24"/>
        </w:rPr>
      </w:pP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1º</w:t>
      </w:r>
      <w:r w:rsidR="00F94FF3">
        <w:rPr>
          <w:noProof/>
          <w:color w:val="000000"/>
          <w:w w:val="100"/>
          <w:sz w:val="24"/>
          <w:szCs w:val="24"/>
        </w:rPr>
        <w:t xml:space="preserve"> -</w:t>
      </w:r>
      <w:r w:rsidRPr="009D0F5F">
        <w:rPr>
          <w:noProof/>
          <w:color w:val="000000"/>
          <w:w w:val="100"/>
          <w:sz w:val="24"/>
          <w:szCs w:val="24"/>
        </w:rPr>
        <w:t xml:space="preserve"> Os membros devem exercer seus mandatos de forma gratuita, vedada a percepção de qualquer vantagem de natureza pecuniária.</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w:t>
      </w:r>
      <w:r w:rsidR="00F94FF3">
        <w:rPr>
          <w:noProof/>
          <w:color w:val="000000"/>
          <w:w w:val="100"/>
          <w:sz w:val="24"/>
          <w:szCs w:val="24"/>
        </w:rPr>
        <w:t>2</w:t>
      </w:r>
      <w:r w:rsidRPr="009D0F5F">
        <w:rPr>
          <w:noProof/>
          <w:color w:val="000000"/>
          <w:w w:val="100"/>
          <w:sz w:val="24"/>
          <w:szCs w:val="24"/>
        </w:rPr>
        <w:t xml:space="preserve">º </w:t>
      </w:r>
      <w:r w:rsidR="00F94FF3">
        <w:rPr>
          <w:noProof/>
          <w:color w:val="000000"/>
          <w:w w:val="100"/>
          <w:sz w:val="24"/>
          <w:szCs w:val="24"/>
        </w:rPr>
        <w:t>-</w:t>
      </w:r>
      <w:r w:rsidRPr="009D0F5F">
        <w:rPr>
          <w:noProof/>
          <w:color w:val="000000"/>
          <w:w w:val="100"/>
          <w:sz w:val="24"/>
          <w:szCs w:val="24"/>
        </w:rPr>
        <w:t xml:space="preserve"> O suporte técnico e administrativo necessário ao funcionamento do </w:t>
      </w:r>
      <w:r w:rsidR="00F94FF3">
        <w:rPr>
          <w:noProof/>
          <w:color w:val="000000"/>
          <w:w w:val="100"/>
          <w:sz w:val="24"/>
          <w:szCs w:val="24"/>
        </w:rPr>
        <w:t>C</w:t>
      </w:r>
      <w:r w:rsidRPr="009D0F5F">
        <w:rPr>
          <w:noProof/>
          <w:color w:val="000000"/>
          <w:w w:val="100"/>
          <w:sz w:val="24"/>
          <w:szCs w:val="24"/>
        </w:rPr>
        <w:t>onselho será prestado pel</w:t>
      </w:r>
      <w:r w:rsidR="00F94FF3">
        <w:rPr>
          <w:noProof/>
          <w:color w:val="000000"/>
          <w:w w:val="100"/>
          <w:sz w:val="24"/>
          <w:szCs w:val="24"/>
        </w:rPr>
        <w:t>o Poder Executivo</w:t>
      </w:r>
      <w:r w:rsidRPr="009D0F5F">
        <w:rPr>
          <w:noProof/>
          <w:color w:val="000000"/>
          <w:w w:val="100"/>
          <w:sz w:val="24"/>
          <w:szCs w:val="24"/>
        </w:rPr>
        <w:t>.</w:t>
      </w:r>
    </w:p>
    <w:p w:rsidR="003E2778" w:rsidRPr="009D0F5F" w:rsidRDefault="003E2778" w:rsidP="003E2778">
      <w:pPr>
        <w:spacing w:line="360" w:lineRule="auto"/>
        <w:jc w:val="both"/>
        <w:rPr>
          <w:noProof/>
          <w:color w:val="000000"/>
          <w:w w:val="100"/>
          <w:sz w:val="24"/>
          <w:szCs w:val="24"/>
        </w:rPr>
      </w:pPr>
      <w:r w:rsidRPr="009D0F5F">
        <w:rPr>
          <w:noProof/>
          <w:color w:val="000000"/>
          <w:w w:val="100"/>
          <w:sz w:val="24"/>
          <w:szCs w:val="24"/>
        </w:rPr>
        <w:t xml:space="preserve">§ </w:t>
      </w:r>
      <w:r w:rsidR="00F94FF3">
        <w:rPr>
          <w:noProof/>
          <w:color w:val="000000"/>
          <w:w w:val="100"/>
          <w:sz w:val="24"/>
          <w:szCs w:val="24"/>
        </w:rPr>
        <w:t>3</w:t>
      </w:r>
      <w:r w:rsidRPr="009D0F5F">
        <w:rPr>
          <w:noProof/>
          <w:color w:val="000000"/>
          <w:w w:val="100"/>
          <w:sz w:val="24"/>
          <w:szCs w:val="24"/>
        </w:rPr>
        <w:t xml:space="preserve">º </w:t>
      </w:r>
      <w:r w:rsidR="00F94FF3">
        <w:rPr>
          <w:noProof/>
          <w:color w:val="000000"/>
          <w:w w:val="100"/>
          <w:sz w:val="24"/>
          <w:szCs w:val="24"/>
        </w:rPr>
        <w:t>-</w:t>
      </w:r>
      <w:r w:rsidRPr="009D0F5F">
        <w:rPr>
          <w:noProof/>
          <w:color w:val="000000"/>
          <w:w w:val="100"/>
          <w:sz w:val="24"/>
          <w:szCs w:val="24"/>
        </w:rPr>
        <w:t xml:space="preserve"> As reuniões do conselho são públicas, facultado, aos munícipes, solicitar, por escrito e com justificativa, que se inclua assunto de seu interesse na pauta da primeira reunião subsequente.</w:t>
      </w:r>
    </w:p>
    <w:p w:rsidR="003E2778" w:rsidRPr="009D0F5F" w:rsidRDefault="00F94FF3" w:rsidP="003E2778">
      <w:pPr>
        <w:spacing w:line="360" w:lineRule="auto"/>
        <w:jc w:val="both"/>
        <w:rPr>
          <w:noProof/>
          <w:color w:val="000000"/>
          <w:w w:val="100"/>
          <w:sz w:val="24"/>
          <w:szCs w:val="24"/>
        </w:rPr>
      </w:pPr>
      <w:r>
        <w:rPr>
          <w:noProof/>
          <w:color w:val="000000"/>
          <w:w w:val="100"/>
          <w:sz w:val="24"/>
          <w:szCs w:val="24"/>
        </w:rPr>
        <w:t>§ 4</w:t>
      </w:r>
      <w:r w:rsidR="003E2778" w:rsidRPr="009D0F5F">
        <w:rPr>
          <w:noProof/>
          <w:color w:val="000000"/>
          <w:w w:val="100"/>
          <w:sz w:val="24"/>
          <w:szCs w:val="24"/>
        </w:rPr>
        <w:t>º</w:t>
      </w:r>
      <w:r>
        <w:rPr>
          <w:noProof/>
          <w:color w:val="000000"/>
          <w:w w:val="100"/>
          <w:sz w:val="24"/>
          <w:szCs w:val="24"/>
        </w:rPr>
        <w:t xml:space="preserve"> -</w:t>
      </w:r>
      <w:r w:rsidR="003E2778" w:rsidRPr="009D0F5F">
        <w:rPr>
          <w:noProof/>
          <w:color w:val="000000"/>
          <w:w w:val="100"/>
          <w:sz w:val="24"/>
          <w:szCs w:val="24"/>
        </w:rPr>
        <w:t xml:space="preserve"> O conselho será presidido pelo titular da Secretaria Municipal de Meio Ambiente, órgão responsável pela implementação do Plano Municipal de Saneamento Básico, cujas deliberações deverão ser aprovadas por voto da maioria, cabendo, ao </w:t>
      </w:r>
      <w:r w:rsidR="005633C0">
        <w:rPr>
          <w:noProof/>
          <w:color w:val="000000"/>
          <w:w w:val="100"/>
          <w:sz w:val="24"/>
          <w:szCs w:val="24"/>
        </w:rPr>
        <w:t>P</w:t>
      </w:r>
      <w:r w:rsidR="003E2778" w:rsidRPr="009D0F5F">
        <w:rPr>
          <w:noProof/>
          <w:color w:val="000000"/>
          <w:w w:val="100"/>
          <w:sz w:val="24"/>
          <w:szCs w:val="24"/>
        </w:rPr>
        <w:t>residente, o voto de desempate.</w:t>
      </w:r>
    </w:p>
    <w:p w:rsidR="003E2778" w:rsidRPr="009D0F5F" w:rsidRDefault="003E2778" w:rsidP="00F94FF3">
      <w:pPr>
        <w:spacing w:line="360" w:lineRule="auto"/>
        <w:ind w:firstLine="1701"/>
        <w:jc w:val="both"/>
        <w:rPr>
          <w:noProof/>
          <w:color w:val="000000"/>
          <w:w w:val="100"/>
          <w:sz w:val="24"/>
          <w:szCs w:val="24"/>
        </w:rPr>
      </w:pPr>
      <w:r w:rsidRPr="009D0F5F">
        <w:rPr>
          <w:noProof/>
          <w:color w:val="000000"/>
          <w:w w:val="100"/>
          <w:sz w:val="24"/>
          <w:szCs w:val="24"/>
        </w:rPr>
        <w:t>Art. 42</w:t>
      </w:r>
      <w:r w:rsidR="00F94FF3">
        <w:rPr>
          <w:noProof/>
          <w:color w:val="000000"/>
          <w:w w:val="100"/>
          <w:sz w:val="24"/>
          <w:szCs w:val="24"/>
        </w:rPr>
        <w:t xml:space="preserve"> - </w:t>
      </w:r>
      <w:r w:rsidRPr="009D0F5F">
        <w:rPr>
          <w:noProof/>
          <w:color w:val="000000"/>
          <w:w w:val="100"/>
          <w:sz w:val="24"/>
          <w:szCs w:val="24"/>
        </w:rPr>
        <w:t>São atribuições do Presidente do Conselho:</w:t>
      </w:r>
    </w:p>
    <w:p w:rsidR="003E2778" w:rsidRPr="009D0F5F" w:rsidRDefault="00F94FF3" w:rsidP="00615A31">
      <w:pPr>
        <w:widowControl w:val="0"/>
        <w:numPr>
          <w:ilvl w:val="0"/>
          <w:numId w:val="26"/>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convocar e presidir as reuniões do conselho;</w:t>
      </w:r>
    </w:p>
    <w:p w:rsidR="003E2778" w:rsidRPr="009D0F5F" w:rsidRDefault="00F94FF3" w:rsidP="00615A31">
      <w:pPr>
        <w:widowControl w:val="0"/>
        <w:numPr>
          <w:ilvl w:val="0"/>
          <w:numId w:val="26"/>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solicitar pareceres técnicos sobre temas relevantes na área de saneamento e nos processos submetidos ao Conselho;</w:t>
      </w:r>
    </w:p>
    <w:p w:rsidR="003E2778" w:rsidRPr="009D0F5F" w:rsidRDefault="00F94FF3" w:rsidP="00615A31">
      <w:pPr>
        <w:widowControl w:val="0"/>
        <w:numPr>
          <w:ilvl w:val="0"/>
          <w:numId w:val="26"/>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firmar as atas das reuniões e homologar as resoluções e decisões.</w:t>
      </w:r>
    </w:p>
    <w:p w:rsidR="003E2778" w:rsidRPr="009D0F5F" w:rsidRDefault="003E2778" w:rsidP="003E2778">
      <w:pPr>
        <w:spacing w:line="240" w:lineRule="exact"/>
        <w:ind w:left="638"/>
        <w:jc w:val="both"/>
        <w:rPr>
          <w:noProof/>
          <w:color w:val="000000"/>
          <w:w w:val="100"/>
          <w:sz w:val="24"/>
          <w:szCs w:val="24"/>
        </w:rPr>
      </w:pPr>
    </w:p>
    <w:p w:rsidR="003E2778" w:rsidRPr="00F94FF3" w:rsidRDefault="003E2778" w:rsidP="003E2778">
      <w:pPr>
        <w:spacing w:line="240" w:lineRule="exact"/>
        <w:jc w:val="center"/>
        <w:rPr>
          <w:noProof/>
          <w:color w:val="000000"/>
          <w:w w:val="100"/>
        </w:rPr>
      </w:pPr>
      <w:r w:rsidRPr="00F94FF3">
        <w:rPr>
          <w:noProof/>
          <w:color w:val="000000"/>
          <w:w w:val="100"/>
        </w:rPr>
        <w:t>CAPÍTULO XI</w:t>
      </w:r>
    </w:p>
    <w:p w:rsidR="003E2778" w:rsidRPr="00F94FF3" w:rsidRDefault="003E2778" w:rsidP="003E2778">
      <w:pPr>
        <w:spacing w:line="240" w:lineRule="exact"/>
        <w:jc w:val="center"/>
        <w:rPr>
          <w:noProof/>
          <w:color w:val="000000"/>
          <w:w w:val="100"/>
        </w:rPr>
      </w:pPr>
      <w:r w:rsidRPr="00F94FF3">
        <w:rPr>
          <w:noProof/>
          <w:color w:val="000000"/>
          <w:w w:val="100"/>
        </w:rPr>
        <w:t>DA PARTICIPAÇÃO POPULAR</w:t>
      </w:r>
    </w:p>
    <w:p w:rsidR="003E2778" w:rsidRPr="009D0F5F" w:rsidRDefault="003E2778" w:rsidP="003E2778">
      <w:pPr>
        <w:spacing w:line="240" w:lineRule="exact"/>
        <w:ind w:left="638"/>
        <w:jc w:val="both"/>
        <w:rPr>
          <w:noProof/>
          <w:color w:val="000000"/>
          <w:w w:val="100"/>
          <w:sz w:val="24"/>
          <w:szCs w:val="24"/>
        </w:rPr>
      </w:pPr>
    </w:p>
    <w:p w:rsidR="00F94FF3" w:rsidRDefault="003E2778" w:rsidP="00F94FF3">
      <w:pPr>
        <w:spacing w:line="360" w:lineRule="auto"/>
        <w:ind w:firstLine="1701"/>
        <w:jc w:val="both"/>
        <w:rPr>
          <w:noProof/>
          <w:color w:val="000000"/>
          <w:w w:val="100"/>
          <w:sz w:val="24"/>
          <w:szCs w:val="24"/>
        </w:rPr>
      </w:pPr>
      <w:r w:rsidRPr="009D0F5F">
        <w:rPr>
          <w:noProof/>
          <w:color w:val="000000"/>
          <w:w w:val="100"/>
          <w:sz w:val="24"/>
          <w:szCs w:val="24"/>
        </w:rPr>
        <w:t>Art. 43</w:t>
      </w:r>
      <w:r w:rsidR="00F94FF3">
        <w:rPr>
          <w:noProof/>
          <w:color w:val="000000"/>
          <w:w w:val="100"/>
          <w:sz w:val="24"/>
          <w:szCs w:val="24"/>
        </w:rPr>
        <w:t xml:space="preserve"> - </w:t>
      </w:r>
      <w:r w:rsidRPr="009D0F5F">
        <w:rPr>
          <w:noProof/>
          <w:color w:val="000000"/>
          <w:w w:val="100"/>
          <w:sz w:val="24"/>
          <w:szCs w:val="24"/>
        </w:rPr>
        <w:t>A Participação popular tem por objetivo valorizar e garantir a participação e o envolvimento da comunidade, de forma organizada, na gestão pública e nas atividades políticas administrativas.</w:t>
      </w:r>
    </w:p>
    <w:p w:rsidR="003E2778" w:rsidRPr="009D0F5F" w:rsidRDefault="003E2778" w:rsidP="00F94FF3">
      <w:pPr>
        <w:spacing w:line="360" w:lineRule="auto"/>
        <w:ind w:firstLine="1701"/>
        <w:jc w:val="both"/>
        <w:rPr>
          <w:noProof/>
          <w:color w:val="000000"/>
          <w:w w:val="100"/>
          <w:sz w:val="24"/>
          <w:szCs w:val="24"/>
        </w:rPr>
      </w:pPr>
      <w:r w:rsidRPr="009D0F5F">
        <w:rPr>
          <w:noProof/>
          <w:color w:val="000000"/>
          <w:w w:val="100"/>
          <w:sz w:val="24"/>
          <w:szCs w:val="24"/>
        </w:rPr>
        <w:t>Art. 44. A garantia da participação dos cidadãos é responsabilidade do governo municipal e tem por objetivos:</w:t>
      </w:r>
    </w:p>
    <w:p w:rsidR="003E2778" w:rsidRPr="009D0F5F" w:rsidRDefault="00F94FF3" w:rsidP="00615A31">
      <w:pPr>
        <w:widowControl w:val="0"/>
        <w:numPr>
          <w:ilvl w:val="0"/>
          <w:numId w:val="2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socialização do homem e a promoção do seu desenvolvimento integral como indivíduo e membro da coletividade;</w:t>
      </w:r>
    </w:p>
    <w:p w:rsidR="003E2778" w:rsidRPr="009D0F5F" w:rsidRDefault="00F94FF3" w:rsidP="00615A31">
      <w:pPr>
        <w:widowControl w:val="0"/>
        <w:numPr>
          <w:ilvl w:val="0"/>
          <w:numId w:val="2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 xml:space="preserve">o pleno atendimento das aspirações coletivas, no que se refere aos objetivos e procedimentos da gestão pública, e influenciar nas decisões </w:t>
      </w:r>
      <w:r w:rsidR="003E2778" w:rsidRPr="009D0F5F">
        <w:rPr>
          <w:noProof/>
          <w:color w:val="000000"/>
          <w:w w:val="100"/>
          <w:sz w:val="24"/>
          <w:szCs w:val="24"/>
        </w:rPr>
        <w:lastRenderedPageBreak/>
        <w:t>e no seu controle;</w:t>
      </w:r>
    </w:p>
    <w:p w:rsidR="003E2778" w:rsidRPr="009D0F5F" w:rsidRDefault="00F94FF3" w:rsidP="00615A31">
      <w:pPr>
        <w:widowControl w:val="0"/>
        <w:numPr>
          <w:ilvl w:val="0"/>
          <w:numId w:val="27"/>
        </w:numPr>
        <w:tabs>
          <w:tab w:val="left" w:pos="709"/>
        </w:tabs>
        <w:spacing w:line="360" w:lineRule="auto"/>
        <w:ind w:left="709" w:firstLine="0"/>
        <w:jc w:val="both"/>
        <w:rPr>
          <w:noProof/>
          <w:color w:val="000000"/>
          <w:w w:val="100"/>
          <w:sz w:val="24"/>
          <w:szCs w:val="24"/>
        </w:rPr>
      </w:pPr>
      <w:r>
        <w:rPr>
          <w:noProof/>
          <w:color w:val="000000"/>
          <w:w w:val="100"/>
          <w:sz w:val="24"/>
          <w:szCs w:val="24"/>
        </w:rPr>
        <w:t xml:space="preserve"> </w:t>
      </w:r>
      <w:r w:rsidR="003E2778" w:rsidRPr="009D0F5F">
        <w:rPr>
          <w:noProof/>
          <w:color w:val="000000"/>
          <w:w w:val="100"/>
          <w:sz w:val="24"/>
          <w:szCs w:val="24"/>
        </w:rPr>
        <w:t>a permanente valorização e aperfeiçoamento do poder público, como instrumento a serviço da coletividade.</w:t>
      </w:r>
    </w:p>
    <w:p w:rsidR="003E2778" w:rsidRPr="009D0F5F" w:rsidRDefault="003E2778" w:rsidP="003E2778">
      <w:pPr>
        <w:spacing w:line="240" w:lineRule="exact"/>
        <w:ind w:left="638"/>
        <w:jc w:val="both"/>
        <w:rPr>
          <w:noProof/>
          <w:color w:val="000000"/>
          <w:w w:val="100"/>
          <w:sz w:val="24"/>
          <w:szCs w:val="24"/>
        </w:rPr>
      </w:pPr>
    </w:p>
    <w:p w:rsidR="003E2778" w:rsidRPr="00F94FF3" w:rsidRDefault="003E2778" w:rsidP="003E2778">
      <w:pPr>
        <w:spacing w:line="240" w:lineRule="exact"/>
        <w:jc w:val="center"/>
        <w:rPr>
          <w:noProof/>
          <w:color w:val="000000"/>
          <w:w w:val="100"/>
        </w:rPr>
      </w:pPr>
      <w:r w:rsidRPr="00F94FF3">
        <w:rPr>
          <w:noProof/>
          <w:color w:val="000000"/>
          <w:w w:val="100"/>
        </w:rPr>
        <w:t>CAPÍTULO XII</w:t>
      </w:r>
    </w:p>
    <w:p w:rsidR="003E2778" w:rsidRPr="009D0F5F" w:rsidRDefault="003E2778" w:rsidP="003E2778">
      <w:pPr>
        <w:spacing w:line="240" w:lineRule="exact"/>
        <w:jc w:val="center"/>
        <w:rPr>
          <w:noProof/>
          <w:color w:val="000000"/>
          <w:w w:val="100"/>
          <w:sz w:val="24"/>
          <w:szCs w:val="24"/>
        </w:rPr>
      </w:pPr>
      <w:r w:rsidRPr="00F94FF3">
        <w:rPr>
          <w:noProof/>
          <w:color w:val="000000"/>
          <w:w w:val="100"/>
        </w:rPr>
        <w:t>DAS DISPOSIÇÕES FINAIS</w:t>
      </w:r>
    </w:p>
    <w:p w:rsidR="003E2778" w:rsidRPr="009D0F5F" w:rsidRDefault="003E2778" w:rsidP="003E2778">
      <w:pPr>
        <w:spacing w:line="240" w:lineRule="exact"/>
        <w:ind w:left="638"/>
        <w:jc w:val="both"/>
        <w:rPr>
          <w:noProof/>
          <w:color w:val="000000"/>
          <w:w w:val="100"/>
          <w:sz w:val="24"/>
          <w:szCs w:val="24"/>
        </w:rPr>
      </w:pPr>
    </w:p>
    <w:p w:rsidR="00F94FF3" w:rsidRDefault="003E2778" w:rsidP="003E2778">
      <w:pPr>
        <w:spacing w:line="360" w:lineRule="auto"/>
        <w:jc w:val="both"/>
        <w:rPr>
          <w:noProof/>
          <w:color w:val="000000"/>
          <w:w w:val="100"/>
          <w:sz w:val="24"/>
          <w:szCs w:val="24"/>
        </w:rPr>
      </w:pPr>
      <w:r w:rsidRPr="009D0F5F">
        <w:rPr>
          <w:noProof/>
          <w:color w:val="000000"/>
          <w:w w:val="100"/>
          <w:sz w:val="24"/>
          <w:szCs w:val="24"/>
        </w:rPr>
        <w:t>Art. 45. Faz parte integrante desta lei, como anexos</w:t>
      </w:r>
      <w:r w:rsidR="00F94FF3">
        <w:rPr>
          <w:noProof/>
          <w:color w:val="000000"/>
          <w:w w:val="100"/>
          <w:sz w:val="24"/>
          <w:szCs w:val="24"/>
        </w:rPr>
        <w:t>:</w:t>
      </w:r>
    </w:p>
    <w:p w:rsidR="00F94FF3" w:rsidRDefault="003E2778" w:rsidP="003E2778">
      <w:pPr>
        <w:spacing w:line="360" w:lineRule="auto"/>
        <w:jc w:val="both"/>
        <w:rPr>
          <w:noProof/>
          <w:color w:val="000000"/>
          <w:w w:val="100"/>
          <w:sz w:val="24"/>
          <w:szCs w:val="24"/>
        </w:rPr>
      </w:pPr>
      <w:r w:rsidRPr="009D0F5F">
        <w:rPr>
          <w:noProof/>
          <w:color w:val="000000"/>
          <w:w w:val="100"/>
          <w:sz w:val="24"/>
          <w:szCs w:val="24"/>
        </w:rPr>
        <w:t xml:space="preserve">Volume I </w:t>
      </w:r>
      <w:r w:rsidR="00F94FF3">
        <w:rPr>
          <w:noProof/>
          <w:color w:val="000000"/>
          <w:w w:val="100"/>
          <w:sz w:val="24"/>
          <w:szCs w:val="24"/>
        </w:rPr>
        <w:t xml:space="preserve"> - </w:t>
      </w:r>
      <w:r w:rsidRPr="009D0F5F">
        <w:rPr>
          <w:noProof/>
          <w:color w:val="000000"/>
          <w:w w:val="100"/>
          <w:sz w:val="24"/>
          <w:szCs w:val="24"/>
        </w:rPr>
        <w:t xml:space="preserve">Diagnóstico </w:t>
      </w:r>
    </w:p>
    <w:p w:rsidR="003E2778" w:rsidRDefault="00F94FF3" w:rsidP="003E2778">
      <w:pPr>
        <w:spacing w:line="360" w:lineRule="auto"/>
        <w:jc w:val="both"/>
        <w:rPr>
          <w:noProof/>
          <w:color w:val="000000"/>
          <w:w w:val="100"/>
          <w:sz w:val="24"/>
          <w:szCs w:val="24"/>
        </w:rPr>
      </w:pPr>
      <w:r>
        <w:rPr>
          <w:noProof/>
          <w:color w:val="000000"/>
          <w:w w:val="100"/>
          <w:sz w:val="24"/>
          <w:szCs w:val="24"/>
        </w:rPr>
        <w:t>Volume II – Relatório da Prospectiva e Planejamento Estratégico e Plano de Emergência e Contingência</w:t>
      </w:r>
    </w:p>
    <w:p w:rsidR="00F94FF3" w:rsidRPr="009D0F5F" w:rsidRDefault="00F94FF3" w:rsidP="003E2778">
      <w:pPr>
        <w:spacing w:line="360" w:lineRule="auto"/>
        <w:jc w:val="both"/>
        <w:rPr>
          <w:noProof/>
          <w:color w:val="000000"/>
          <w:w w:val="100"/>
          <w:sz w:val="24"/>
          <w:szCs w:val="24"/>
        </w:rPr>
      </w:pPr>
      <w:r>
        <w:rPr>
          <w:noProof/>
          <w:color w:val="000000"/>
          <w:w w:val="100"/>
          <w:sz w:val="24"/>
          <w:szCs w:val="24"/>
        </w:rPr>
        <w:t xml:space="preserve">Volume III </w:t>
      </w:r>
      <w:r w:rsidR="005633C0">
        <w:rPr>
          <w:noProof/>
          <w:color w:val="000000"/>
          <w:w w:val="100"/>
          <w:sz w:val="24"/>
          <w:szCs w:val="24"/>
        </w:rPr>
        <w:t>–</w:t>
      </w:r>
      <w:r>
        <w:rPr>
          <w:noProof/>
          <w:color w:val="000000"/>
          <w:w w:val="100"/>
          <w:sz w:val="24"/>
          <w:szCs w:val="24"/>
        </w:rPr>
        <w:t xml:space="preserve"> </w:t>
      </w:r>
      <w:r w:rsidR="005633C0">
        <w:rPr>
          <w:noProof/>
          <w:color w:val="000000"/>
          <w:w w:val="100"/>
          <w:sz w:val="24"/>
          <w:szCs w:val="24"/>
        </w:rPr>
        <w:t xml:space="preserve">Relatório do </w:t>
      </w:r>
      <w:r w:rsidRPr="009D0F5F">
        <w:rPr>
          <w:noProof/>
          <w:color w:val="000000"/>
          <w:w w:val="100"/>
          <w:sz w:val="24"/>
          <w:szCs w:val="24"/>
        </w:rPr>
        <w:t>Programas, Projetos e Ações.</w:t>
      </w:r>
    </w:p>
    <w:p w:rsidR="005633C0" w:rsidRDefault="003E2778" w:rsidP="005633C0">
      <w:pPr>
        <w:spacing w:line="360" w:lineRule="auto"/>
        <w:ind w:firstLine="1701"/>
        <w:jc w:val="both"/>
        <w:rPr>
          <w:noProof/>
          <w:color w:val="000000"/>
          <w:w w:val="100"/>
          <w:sz w:val="24"/>
          <w:szCs w:val="24"/>
        </w:rPr>
      </w:pPr>
      <w:r w:rsidRPr="009D0F5F">
        <w:rPr>
          <w:noProof/>
          <w:color w:val="000000"/>
          <w:w w:val="100"/>
          <w:sz w:val="24"/>
          <w:szCs w:val="24"/>
        </w:rPr>
        <w:t xml:space="preserve">Art. 46. </w:t>
      </w:r>
      <w:r w:rsidR="005633C0">
        <w:rPr>
          <w:noProof/>
          <w:color w:val="000000"/>
          <w:w w:val="100"/>
          <w:sz w:val="24"/>
          <w:szCs w:val="24"/>
        </w:rPr>
        <w:t>Ao Município</w:t>
      </w:r>
      <w:r w:rsidRPr="009D0F5F">
        <w:rPr>
          <w:noProof/>
          <w:color w:val="000000"/>
          <w:w w:val="100"/>
          <w:sz w:val="24"/>
          <w:szCs w:val="24"/>
        </w:rPr>
        <w:t xml:space="preserve"> e aos seus </w:t>
      </w:r>
      <w:r w:rsidR="005633C0">
        <w:rPr>
          <w:noProof/>
          <w:color w:val="000000"/>
          <w:w w:val="100"/>
          <w:sz w:val="24"/>
          <w:szCs w:val="24"/>
        </w:rPr>
        <w:t>Ó</w:t>
      </w:r>
      <w:r w:rsidRPr="009D0F5F">
        <w:rPr>
          <w:noProof/>
          <w:color w:val="000000"/>
          <w:w w:val="100"/>
          <w:sz w:val="24"/>
          <w:szCs w:val="24"/>
        </w:rPr>
        <w:t xml:space="preserve">rgãos da </w:t>
      </w:r>
      <w:r w:rsidR="005633C0">
        <w:rPr>
          <w:noProof/>
          <w:color w:val="000000"/>
          <w:w w:val="100"/>
          <w:sz w:val="24"/>
          <w:szCs w:val="24"/>
        </w:rPr>
        <w:t>A</w:t>
      </w:r>
      <w:r w:rsidRPr="009D0F5F">
        <w:rPr>
          <w:noProof/>
          <w:color w:val="000000"/>
          <w:w w:val="100"/>
          <w:sz w:val="24"/>
          <w:szCs w:val="24"/>
        </w:rPr>
        <w:t xml:space="preserve">dministração </w:t>
      </w:r>
      <w:r w:rsidR="005633C0">
        <w:rPr>
          <w:noProof/>
          <w:color w:val="000000"/>
          <w:w w:val="100"/>
          <w:sz w:val="24"/>
          <w:szCs w:val="24"/>
        </w:rPr>
        <w:t>I</w:t>
      </w:r>
      <w:r w:rsidRPr="009D0F5F">
        <w:rPr>
          <w:noProof/>
          <w:color w:val="000000"/>
          <w:w w:val="100"/>
          <w:sz w:val="24"/>
          <w:szCs w:val="24"/>
        </w:rPr>
        <w:t>ndireta, competem promover a capacitação sistemática dos funcionários, para garantir a aplicação e a eficácia desta lei e demais normas pertinentes.</w:t>
      </w:r>
      <w:r w:rsidR="005633C0">
        <w:rPr>
          <w:noProof/>
          <w:color w:val="000000"/>
          <w:w w:val="100"/>
          <w:sz w:val="24"/>
          <w:szCs w:val="24"/>
        </w:rPr>
        <w:t xml:space="preserve"> </w:t>
      </w:r>
    </w:p>
    <w:p w:rsidR="005633C0" w:rsidRDefault="003E2778" w:rsidP="005633C0">
      <w:pPr>
        <w:spacing w:line="360" w:lineRule="auto"/>
        <w:ind w:firstLine="1701"/>
        <w:jc w:val="both"/>
        <w:rPr>
          <w:noProof/>
          <w:color w:val="000000"/>
          <w:w w:val="100"/>
          <w:sz w:val="24"/>
          <w:szCs w:val="24"/>
        </w:rPr>
      </w:pPr>
      <w:r w:rsidRPr="009D0F5F">
        <w:rPr>
          <w:noProof/>
          <w:color w:val="000000"/>
          <w:w w:val="100"/>
          <w:sz w:val="24"/>
          <w:szCs w:val="24"/>
        </w:rPr>
        <w:t>Art. 47. Este plano e sua implementação ficam sujeitos a contínuo acompanhamento, revisão e adaptação às circunstâncias emergentes e será revisto em prazo não superior</w:t>
      </w:r>
      <w:r w:rsidR="005633C0">
        <w:rPr>
          <w:noProof/>
          <w:color w:val="000000"/>
          <w:w w:val="100"/>
          <w:sz w:val="24"/>
          <w:szCs w:val="24"/>
        </w:rPr>
        <w:t xml:space="preserve"> a </w:t>
      </w:r>
      <w:r w:rsidRPr="009D0F5F">
        <w:rPr>
          <w:noProof/>
          <w:color w:val="000000"/>
          <w:w w:val="100"/>
          <w:sz w:val="24"/>
          <w:szCs w:val="24"/>
        </w:rPr>
        <w:t>4 (quatro) anos.</w:t>
      </w:r>
    </w:p>
    <w:p w:rsidR="005633C0" w:rsidRDefault="003E2778" w:rsidP="005633C0">
      <w:pPr>
        <w:spacing w:line="360" w:lineRule="auto"/>
        <w:ind w:firstLine="1701"/>
        <w:jc w:val="both"/>
        <w:rPr>
          <w:noProof/>
          <w:color w:val="000000"/>
          <w:w w:val="100"/>
          <w:sz w:val="24"/>
          <w:szCs w:val="24"/>
        </w:rPr>
      </w:pPr>
      <w:r w:rsidRPr="009D0F5F">
        <w:rPr>
          <w:noProof/>
          <w:color w:val="000000"/>
          <w:w w:val="100"/>
          <w:sz w:val="24"/>
          <w:szCs w:val="24"/>
        </w:rPr>
        <w:t>Art. 48. Ao Poder Executivo, compete dar ampla divulgação do PMSB e das demais normas municipais referentes ao saneamento básico.</w:t>
      </w:r>
    </w:p>
    <w:p w:rsidR="005633C0" w:rsidRDefault="003E2778" w:rsidP="005633C0">
      <w:pPr>
        <w:spacing w:line="360" w:lineRule="auto"/>
        <w:ind w:firstLine="1701"/>
        <w:jc w:val="both"/>
        <w:rPr>
          <w:noProof/>
          <w:color w:val="000000"/>
          <w:w w:val="100"/>
          <w:sz w:val="24"/>
          <w:szCs w:val="24"/>
        </w:rPr>
      </w:pPr>
      <w:r w:rsidRPr="009D0F5F">
        <w:rPr>
          <w:noProof/>
          <w:color w:val="000000"/>
          <w:w w:val="100"/>
          <w:sz w:val="24"/>
          <w:szCs w:val="24"/>
        </w:rPr>
        <w:t>Art. 49. Os serviços de abastecimento de água e coleta e disposição de esgotos sanitários no município serão administrados e executados pelo Serviço Municipal de Água e Esgoto (SAAE), uma autarquia municipal criada pela Lei Municipal n</w:t>
      </w:r>
      <w:r w:rsidR="005633C0">
        <w:rPr>
          <w:noProof/>
          <w:color w:val="000000"/>
          <w:w w:val="100"/>
          <w:sz w:val="24"/>
          <w:szCs w:val="24"/>
        </w:rPr>
        <w:t xml:space="preserve">º </w:t>
      </w:r>
      <w:r w:rsidRPr="009D0F5F">
        <w:rPr>
          <w:noProof/>
          <w:color w:val="000000"/>
          <w:w w:val="100"/>
          <w:sz w:val="24"/>
          <w:szCs w:val="24"/>
        </w:rPr>
        <w:t>665/</w:t>
      </w:r>
      <w:r w:rsidR="005633C0">
        <w:rPr>
          <w:noProof/>
          <w:color w:val="000000"/>
          <w:w w:val="100"/>
          <w:sz w:val="24"/>
          <w:szCs w:val="24"/>
        </w:rPr>
        <w:t>19</w:t>
      </w:r>
      <w:r w:rsidRPr="009D0F5F">
        <w:rPr>
          <w:noProof/>
          <w:color w:val="000000"/>
          <w:w w:val="100"/>
          <w:sz w:val="24"/>
          <w:szCs w:val="24"/>
        </w:rPr>
        <w:t>69.</w:t>
      </w:r>
    </w:p>
    <w:p w:rsidR="005633C0" w:rsidRDefault="003E2778" w:rsidP="005633C0">
      <w:pPr>
        <w:spacing w:line="360" w:lineRule="auto"/>
        <w:ind w:firstLine="1701"/>
        <w:jc w:val="both"/>
        <w:rPr>
          <w:noProof/>
          <w:color w:val="000000"/>
          <w:w w:val="100"/>
          <w:sz w:val="24"/>
          <w:szCs w:val="24"/>
        </w:rPr>
      </w:pPr>
      <w:r w:rsidRPr="009D0F5F">
        <w:rPr>
          <w:noProof/>
          <w:color w:val="000000"/>
          <w:w w:val="100"/>
          <w:sz w:val="24"/>
          <w:szCs w:val="24"/>
        </w:rPr>
        <w:t>Art. 50. Fica o Poder Executivo autorizado a delegar, ao SAAE, total ou parcialmente, a administração e execução dos serviços de limpeza urbana e manejo de resíduos sólidos e da drenagem e manejo de águas pluviais urbanas.</w:t>
      </w:r>
      <w:r w:rsidR="005633C0">
        <w:rPr>
          <w:noProof/>
          <w:color w:val="000000"/>
          <w:w w:val="100"/>
          <w:sz w:val="24"/>
          <w:szCs w:val="24"/>
        </w:rPr>
        <w:t xml:space="preserve"> </w:t>
      </w:r>
    </w:p>
    <w:p w:rsidR="005633C0" w:rsidRDefault="003E2778" w:rsidP="005633C0">
      <w:pPr>
        <w:spacing w:line="360" w:lineRule="auto"/>
        <w:ind w:firstLine="1701"/>
        <w:jc w:val="both"/>
        <w:rPr>
          <w:noProof/>
          <w:color w:val="000000"/>
          <w:w w:val="100"/>
          <w:sz w:val="24"/>
          <w:szCs w:val="24"/>
        </w:rPr>
      </w:pPr>
      <w:r w:rsidRPr="009D0F5F">
        <w:rPr>
          <w:noProof/>
          <w:color w:val="000000"/>
          <w:w w:val="100"/>
          <w:sz w:val="24"/>
          <w:szCs w:val="24"/>
        </w:rPr>
        <w:t>Art. 51. Os regulamentos dos serviços de abastecimento de água, esgotamento sanitário, limpeza urbana e manejo de resíduos sólidos e drenagem e manejo das águas pluviais urbanas serão propostos pelo ente ou órgão regulador e baixados por decreto do Poder Executivo, após aprovação do Conselho Municipal de Saneamento Básico.</w:t>
      </w:r>
    </w:p>
    <w:p w:rsidR="005633C0" w:rsidRDefault="003E2778" w:rsidP="005633C0">
      <w:pPr>
        <w:spacing w:line="360" w:lineRule="auto"/>
        <w:ind w:firstLine="1701"/>
        <w:jc w:val="both"/>
        <w:rPr>
          <w:noProof/>
          <w:color w:val="000000"/>
          <w:w w:val="100"/>
          <w:sz w:val="24"/>
          <w:szCs w:val="24"/>
        </w:rPr>
      </w:pPr>
      <w:r w:rsidRPr="009D0F5F">
        <w:rPr>
          <w:noProof/>
          <w:color w:val="000000"/>
          <w:w w:val="100"/>
          <w:sz w:val="24"/>
          <w:szCs w:val="24"/>
        </w:rPr>
        <w:lastRenderedPageBreak/>
        <w:t>Art. 52. Enquanto não forem editados os regulamentos específicos, ficam em uso, as atuais normas e procedimentos relativos aos serviços de água e esgotos sanitários, bem como as tarifas e preços públicos em vigor, que poderão ser reajustados, anualmente, pelos índices de correção setoriais.</w:t>
      </w:r>
      <w:r w:rsidR="005633C0">
        <w:rPr>
          <w:noProof/>
          <w:color w:val="000000"/>
          <w:w w:val="100"/>
          <w:sz w:val="24"/>
          <w:szCs w:val="24"/>
        </w:rPr>
        <w:t xml:space="preserve"> </w:t>
      </w:r>
    </w:p>
    <w:p w:rsidR="003E2778" w:rsidRPr="009D0F5F" w:rsidRDefault="003E2778" w:rsidP="005633C0">
      <w:pPr>
        <w:spacing w:line="360" w:lineRule="auto"/>
        <w:ind w:firstLine="1701"/>
        <w:jc w:val="both"/>
        <w:rPr>
          <w:noProof/>
          <w:color w:val="000000"/>
          <w:w w:val="100"/>
          <w:sz w:val="24"/>
          <w:szCs w:val="24"/>
        </w:rPr>
      </w:pPr>
      <w:r w:rsidRPr="009D0F5F">
        <w:rPr>
          <w:noProof/>
          <w:color w:val="000000"/>
          <w:w w:val="100"/>
          <w:sz w:val="24"/>
          <w:szCs w:val="24"/>
        </w:rPr>
        <w:t>Art. 53. Esta lei entra em vigor na data de sua publicação, revogadas as disposições em contrário.</w:t>
      </w:r>
    </w:p>
    <w:p w:rsidR="003E2778" w:rsidRPr="009D0F5F" w:rsidRDefault="003E2778" w:rsidP="003E2778">
      <w:pPr>
        <w:spacing w:line="240" w:lineRule="exact"/>
        <w:ind w:left="636"/>
        <w:jc w:val="both"/>
        <w:rPr>
          <w:noProof/>
          <w:color w:val="000000"/>
          <w:w w:val="100"/>
          <w:sz w:val="24"/>
          <w:szCs w:val="24"/>
        </w:rPr>
      </w:pPr>
    </w:p>
    <w:p w:rsidR="003E2778" w:rsidRDefault="003E2778" w:rsidP="003E2778">
      <w:pPr>
        <w:jc w:val="both"/>
        <w:rPr>
          <w:noProof/>
          <w:color w:val="000000"/>
          <w:w w:val="100"/>
          <w:sz w:val="24"/>
          <w:szCs w:val="24"/>
        </w:rPr>
      </w:pPr>
    </w:p>
    <w:p w:rsidR="005633C0" w:rsidRPr="005633C0" w:rsidRDefault="005633C0" w:rsidP="005633C0">
      <w:pPr>
        <w:pStyle w:val="Recuodecorpodetexto"/>
        <w:spacing w:line="276" w:lineRule="auto"/>
        <w:ind w:left="1416"/>
        <w:rPr>
          <w:color w:val="auto"/>
          <w:sz w:val="24"/>
          <w:szCs w:val="24"/>
        </w:rPr>
      </w:pPr>
      <w:r w:rsidRPr="003D46E7">
        <w:rPr>
          <w:color w:val="auto"/>
          <w:w w:val="100"/>
          <w:sz w:val="24"/>
          <w:szCs w:val="24"/>
        </w:rPr>
        <w:t xml:space="preserve">Aimorés, </w:t>
      </w:r>
      <w:r w:rsidR="009E1579">
        <w:rPr>
          <w:color w:val="auto"/>
          <w:w w:val="100"/>
          <w:sz w:val="24"/>
          <w:szCs w:val="24"/>
        </w:rPr>
        <w:t>20</w:t>
      </w:r>
      <w:r w:rsidRPr="003D46E7">
        <w:rPr>
          <w:color w:val="auto"/>
          <w:w w:val="100"/>
          <w:sz w:val="24"/>
          <w:szCs w:val="24"/>
        </w:rPr>
        <w:t xml:space="preserve"> de Dezembro de 2013</w:t>
      </w:r>
      <w:r w:rsidRPr="005633C0">
        <w:rPr>
          <w:color w:val="auto"/>
          <w:sz w:val="24"/>
          <w:szCs w:val="24"/>
        </w:rPr>
        <w:t>.</w:t>
      </w:r>
    </w:p>
    <w:p w:rsidR="005633C0" w:rsidRDefault="005633C0" w:rsidP="005633C0">
      <w:pPr>
        <w:pStyle w:val="Recuodecorpodetexto"/>
        <w:spacing w:line="360" w:lineRule="auto"/>
        <w:ind w:left="1416"/>
        <w:rPr>
          <w:sz w:val="22"/>
          <w:szCs w:val="22"/>
        </w:rPr>
      </w:pPr>
    </w:p>
    <w:p w:rsidR="005633C0" w:rsidRDefault="005633C0" w:rsidP="005633C0">
      <w:pPr>
        <w:pStyle w:val="Corpodetexto"/>
        <w:rPr>
          <w:b/>
          <w:bCs/>
          <w:sz w:val="20"/>
        </w:rPr>
      </w:pPr>
    </w:p>
    <w:p w:rsidR="005633C0" w:rsidRPr="009E1579" w:rsidRDefault="005633C0" w:rsidP="005633C0">
      <w:pPr>
        <w:jc w:val="center"/>
        <w:rPr>
          <w:rFonts w:eastAsia="MS Mincho"/>
          <w:b/>
          <w:i/>
          <w:color w:val="auto"/>
          <w:w w:val="100"/>
        </w:rPr>
      </w:pPr>
      <w:r w:rsidRPr="009E1579">
        <w:rPr>
          <w:rFonts w:eastAsia="MS Mincho"/>
          <w:b/>
          <w:i/>
          <w:color w:val="auto"/>
          <w:w w:val="100"/>
        </w:rPr>
        <w:t>ALAERTE DA SILVA</w:t>
      </w:r>
    </w:p>
    <w:p w:rsidR="005633C0" w:rsidRPr="009E1579" w:rsidRDefault="005633C0" w:rsidP="005633C0">
      <w:pPr>
        <w:pStyle w:val="Ttulo1"/>
        <w:spacing w:line="360" w:lineRule="auto"/>
        <w:rPr>
          <w:rFonts w:ascii="Arial" w:hAnsi="Arial" w:cs="Arial"/>
          <w:i/>
          <w:sz w:val="20"/>
        </w:rPr>
      </w:pPr>
      <w:r w:rsidRPr="009E1579">
        <w:rPr>
          <w:rFonts w:ascii="Arial" w:hAnsi="Arial" w:cs="Arial"/>
          <w:i/>
          <w:sz w:val="20"/>
        </w:rPr>
        <w:t>Prefeito Municipal</w:t>
      </w:r>
    </w:p>
    <w:p w:rsidR="005633C0" w:rsidRDefault="005633C0" w:rsidP="003E2778">
      <w:pPr>
        <w:jc w:val="both"/>
        <w:rPr>
          <w:noProof/>
          <w:color w:val="000000"/>
          <w:w w:val="100"/>
          <w:sz w:val="24"/>
          <w:szCs w:val="24"/>
        </w:rPr>
      </w:pPr>
    </w:p>
    <w:p w:rsidR="005633C0" w:rsidRDefault="005633C0" w:rsidP="003E2778">
      <w:pPr>
        <w:jc w:val="both"/>
        <w:rPr>
          <w:noProof/>
          <w:color w:val="000000"/>
          <w:w w:val="100"/>
          <w:sz w:val="24"/>
          <w:szCs w:val="24"/>
        </w:rPr>
      </w:pPr>
    </w:p>
    <w:p w:rsidR="005633C0" w:rsidRDefault="005633C0" w:rsidP="003E2778">
      <w:pPr>
        <w:jc w:val="both"/>
        <w:rPr>
          <w:noProof/>
          <w:color w:val="000000"/>
          <w:w w:val="100"/>
          <w:sz w:val="24"/>
          <w:szCs w:val="24"/>
        </w:rPr>
      </w:pPr>
    </w:p>
    <w:p w:rsidR="005633C0" w:rsidRDefault="005633C0" w:rsidP="003E2778">
      <w:pPr>
        <w:jc w:val="both"/>
        <w:rPr>
          <w:noProof/>
          <w:color w:val="000000"/>
          <w:w w:val="100"/>
          <w:sz w:val="24"/>
          <w:szCs w:val="24"/>
        </w:rPr>
      </w:pPr>
    </w:p>
    <w:p w:rsidR="009E1579" w:rsidRPr="00813D9E" w:rsidRDefault="009E1579" w:rsidP="009E1579">
      <w:pPr>
        <w:jc w:val="center"/>
        <w:rPr>
          <w:b/>
          <w:color w:val="auto"/>
          <w:w w:val="100"/>
        </w:rPr>
      </w:pPr>
      <w:bookmarkStart w:id="0" w:name="_Toc374133301"/>
      <w:r w:rsidRPr="00813D9E">
        <w:rPr>
          <w:b/>
          <w:color w:val="auto"/>
          <w:w w:val="100"/>
        </w:rPr>
        <w:t>CERTIDÃO</w:t>
      </w:r>
    </w:p>
    <w:p w:rsidR="009E1579" w:rsidRPr="00813D9E" w:rsidRDefault="009E1579" w:rsidP="009E1579">
      <w:pPr>
        <w:jc w:val="center"/>
        <w:rPr>
          <w:i/>
          <w:color w:val="auto"/>
          <w:w w:val="100"/>
        </w:rPr>
      </w:pPr>
    </w:p>
    <w:p w:rsidR="009E1579" w:rsidRPr="00813D9E" w:rsidRDefault="009E1579" w:rsidP="009E1579">
      <w:pPr>
        <w:jc w:val="center"/>
        <w:rPr>
          <w:color w:val="auto"/>
          <w:w w:val="100"/>
        </w:rPr>
      </w:pPr>
      <w:r w:rsidRPr="00813D9E">
        <w:rPr>
          <w:color w:val="auto"/>
          <w:w w:val="100"/>
        </w:rPr>
        <w:t>Certifico que dei publicidade a presente lei, fazendo afixar seu texto em locais próprios, públicos, de costume na data supra.</w:t>
      </w:r>
    </w:p>
    <w:p w:rsidR="009E1579" w:rsidRPr="00813D9E" w:rsidRDefault="009E1579" w:rsidP="009E1579">
      <w:pPr>
        <w:pStyle w:val="NormalWeb"/>
        <w:spacing w:before="0" w:beforeAutospacing="0" w:after="0" w:afterAutospacing="0"/>
        <w:jc w:val="center"/>
        <w:rPr>
          <w:rFonts w:ascii="Arial" w:hAnsi="Arial" w:cs="Arial"/>
          <w:i/>
          <w:iCs/>
        </w:rPr>
      </w:pPr>
    </w:p>
    <w:p w:rsidR="009E1579" w:rsidRPr="00813D9E" w:rsidRDefault="009E1579" w:rsidP="009E1579">
      <w:pPr>
        <w:pStyle w:val="NormalWeb"/>
        <w:spacing w:before="0" w:beforeAutospacing="0" w:after="0" w:afterAutospacing="0"/>
        <w:jc w:val="center"/>
        <w:rPr>
          <w:rFonts w:ascii="Arial" w:hAnsi="Arial" w:cs="Arial"/>
          <w:i/>
          <w:iCs/>
        </w:rPr>
      </w:pPr>
    </w:p>
    <w:p w:rsidR="009E1579" w:rsidRPr="00813D9E" w:rsidRDefault="009E1579" w:rsidP="009E1579">
      <w:pPr>
        <w:pStyle w:val="NormalWeb"/>
        <w:spacing w:before="0" w:beforeAutospacing="0" w:after="0" w:afterAutospacing="0"/>
        <w:jc w:val="center"/>
        <w:rPr>
          <w:rFonts w:ascii="Arial" w:hAnsi="Arial" w:cs="Arial"/>
          <w:i/>
          <w:iCs/>
        </w:rPr>
      </w:pPr>
    </w:p>
    <w:p w:rsidR="009E1579" w:rsidRPr="00813D9E" w:rsidRDefault="009E1579" w:rsidP="009E1579">
      <w:pPr>
        <w:pStyle w:val="NormalWeb"/>
        <w:spacing w:before="0" w:beforeAutospacing="0" w:after="0" w:afterAutospacing="0"/>
        <w:jc w:val="center"/>
        <w:rPr>
          <w:rFonts w:ascii="Arial" w:hAnsi="Arial" w:cs="Arial"/>
          <w:b/>
          <w:i/>
          <w:iCs/>
          <w:sz w:val="20"/>
          <w:szCs w:val="20"/>
        </w:rPr>
      </w:pPr>
      <w:r w:rsidRPr="00813D9E">
        <w:rPr>
          <w:rFonts w:ascii="Arial" w:hAnsi="Arial" w:cs="Arial"/>
          <w:b/>
          <w:i/>
          <w:iCs/>
          <w:sz w:val="20"/>
          <w:szCs w:val="20"/>
        </w:rPr>
        <w:t>MARCELO RANGEL LEÃO</w:t>
      </w:r>
    </w:p>
    <w:p w:rsidR="009E1579" w:rsidRPr="00813D9E" w:rsidRDefault="009E1579" w:rsidP="009E1579">
      <w:pPr>
        <w:pStyle w:val="NormalWeb"/>
        <w:spacing w:before="0" w:beforeAutospacing="0" w:after="0" w:afterAutospacing="0"/>
        <w:jc w:val="center"/>
        <w:rPr>
          <w:rFonts w:ascii="Arial" w:hAnsi="Arial" w:cs="Arial"/>
          <w:b/>
          <w:i/>
          <w:iCs/>
          <w:sz w:val="20"/>
          <w:szCs w:val="20"/>
        </w:rPr>
      </w:pPr>
      <w:r w:rsidRPr="00813D9E">
        <w:rPr>
          <w:rFonts w:ascii="Arial" w:hAnsi="Arial" w:cs="Arial"/>
          <w:b/>
          <w:i/>
          <w:iCs/>
          <w:sz w:val="20"/>
          <w:szCs w:val="20"/>
        </w:rPr>
        <w:t xml:space="preserve">Secretário Municipal </w:t>
      </w:r>
    </w:p>
    <w:p w:rsidR="009E1579" w:rsidRPr="00813D9E" w:rsidRDefault="009E1579" w:rsidP="009E1579">
      <w:pPr>
        <w:tabs>
          <w:tab w:val="left" w:pos="2250"/>
        </w:tabs>
        <w:jc w:val="center"/>
        <w:rPr>
          <w:b/>
          <w:color w:val="auto"/>
          <w:w w:val="100"/>
          <w:sz w:val="24"/>
          <w:szCs w:val="24"/>
        </w:rPr>
      </w:pPr>
      <w:proofErr w:type="gramStart"/>
      <w:r w:rsidRPr="00813D9E">
        <w:rPr>
          <w:b/>
          <w:i/>
          <w:iCs/>
          <w:color w:val="auto"/>
          <w:w w:val="100"/>
        </w:rPr>
        <w:t>de</w:t>
      </w:r>
      <w:proofErr w:type="gramEnd"/>
      <w:r w:rsidRPr="00813D9E">
        <w:rPr>
          <w:b/>
          <w:i/>
          <w:iCs/>
          <w:color w:val="auto"/>
          <w:w w:val="100"/>
        </w:rPr>
        <w:t xml:space="preserve"> Administração</w:t>
      </w:r>
    </w:p>
    <w:p w:rsidR="009E1579" w:rsidRDefault="009E1579" w:rsidP="003E2778">
      <w:pPr>
        <w:pStyle w:val="Ttulo"/>
        <w:rPr>
          <w:noProof/>
        </w:rPr>
      </w:pPr>
    </w:p>
    <w:p w:rsidR="009E1579" w:rsidRDefault="009E1579" w:rsidP="003E2778">
      <w:pPr>
        <w:pStyle w:val="Ttulo"/>
        <w:rPr>
          <w:noProof/>
        </w:rPr>
      </w:pPr>
    </w:p>
    <w:p w:rsidR="009E1579" w:rsidRDefault="009E1579" w:rsidP="003E2778">
      <w:pPr>
        <w:pStyle w:val="Ttulo"/>
        <w:rPr>
          <w:noProof/>
        </w:rPr>
      </w:pPr>
    </w:p>
    <w:p w:rsidR="009E1579" w:rsidRDefault="009E1579" w:rsidP="003E2778">
      <w:pPr>
        <w:pStyle w:val="Ttulo"/>
        <w:rPr>
          <w:noProof/>
        </w:rPr>
      </w:pPr>
    </w:p>
    <w:p w:rsidR="009E1579" w:rsidRDefault="009E1579" w:rsidP="003E2778">
      <w:pPr>
        <w:pStyle w:val="Ttulo"/>
        <w:rPr>
          <w:noProof/>
        </w:rPr>
      </w:pPr>
    </w:p>
    <w:p w:rsidR="009E1579" w:rsidRDefault="009E1579" w:rsidP="003E2778">
      <w:pPr>
        <w:pStyle w:val="Ttulo"/>
        <w:rPr>
          <w:noProof/>
        </w:rPr>
      </w:pPr>
    </w:p>
    <w:p w:rsidR="009E1579" w:rsidRDefault="009E1579" w:rsidP="003E2778">
      <w:pPr>
        <w:pStyle w:val="Ttulo"/>
        <w:rPr>
          <w:noProof/>
        </w:rPr>
      </w:pPr>
    </w:p>
    <w:p w:rsidR="009E1579" w:rsidRDefault="009E1579" w:rsidP="003E2778">
      <w:pPr>
        <w:pStyle w:val="Ttulo"/>
        <w:rPr>
          <w:noProof/>
        </w:rPr>
      </w:pPr>
    </w:p>
    <w:p w:rsidR="009E1579" w:rsidRDefault="009E1579" w:rsidP="003E2778">
      <w:pPr>
        <w:pStyle w:val="Ttulo"/>
        <w:rPr>
          <w:noProof/>
        </w:rPr>
      </w:pPr>
    </w:p>
    <w:p w:rsidR="009E1579" w:rsidRDefault="009E1579" w:rsidP="003E2778">
      <w:pPr>
        <w:pStyle w:val="Ttulo"/>
        <w:rPr>
          <w:noProof/>
        </w:rPr>
      </w:pPr>
    </w:p>
    <w:bookmarkEnd w:id="0"/>
    <w:p w:rsidR="009E1579" w:rsidRDefault="009E1579" w:rsidP="003E2778">
      <w:pPr>
        <w:pStyle w:val="Ttulo"/>
        <w:rPr>
          <w:noProof/>
        </w:rPr>
      </w:pPr>
    </w:p>
    <w:sectPr w:rsidR="009E1579" w:rsidSect="00F94FF3">
      <w:headerReference w:type="default" r:id="rId13"/>
      <w:footerReference w:type="default" r:id="rId14"/>
      <w:pgSz w:w="11907" w:h="16840" w:code="9"/>
      <w:pgMar w:top="1621" w:right="1419" w:bottom="142" w:left="1985" w:header="709" w:footer="55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3EFE" w:rsidRDefault="001E3EFE" w:rsidP="003079A6">
      <w:r>
        <w:separator/>
      </w:r>
    </w:p>
  </w:endnote>
  <w:endnote w:type="continuationSeparator" w:id="1">
    <w:p w:rsidR="001E3EFE" w:rsidRDefault="001E3EFE" w:rsidP="003079A6">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libri Light">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FF3" w:rsidRPr="003079A6" w:rsidRDefault="00F94FF3" w:rsidP="003E2778">
    <w:pPr>
      <w:pStyle w:val="Rodap"/>
      <w:pBdr>
        <w:bottom w:val="single" w:sz="12" w:space="1" w:color="auto"/>
      </w:pBdr>
      <w:jc w:val="center"/>
      <w:rPr>
        <w:sz w:val="16"/>
        <w:szCs w:val="16"/>
      </w:rPr>
    </w:pPr>
  </w:p>
  <w:p w:rsidR="00F94FF3" w:rsidRPr="003079A6" w:rsidRDefault="00F94FF3" w:rsidP="003E2778">
    <w:pPr>
      <w:jc w:val="center"/>
      <w:rPr>
        <w:b/>
        <w:color w:val="auto"/>
        <w:sz w:val="14"/>
        <w:szCs w:val="16"/>
      </w:rPr>
    </w:pPr>
    <w:r w:rsidRPr="003079A6">
      <w:rPr>
        <w:b/>
        <w:color w:val="auto"/>
        <w:sz w:val="14"/>
        <w:szCs w:val="16"/>
      </w:rPr>
      <w:t>Av. Raul Soares – 310 – Aimorés – Minas Gerais – CEP: 35.200-000 – CNPJ: 18.348.094/0001-50 - Telefone: (33) 3267-1671</w:t>
    </w:r>
  </w:p>
  <w:p w:rsidR="00F94FF3" w:rsidRPr="003079A6" w:rsidRDefault="00F94FF3" w:rsidP="003E2778">
    <w:pPr>
      <w:jc w:val="center"/>
      <w:rPr>
        <w:color w:val="auto"/>
        <w:sz w:val="14"/>
        <w:szCs w:val="16"/>
      </w:rPr>
    </w:pPr>
    <w:r>
      <w:rPr>
        <w:color w:val="auto"/>
        <w:sz w:val="14"/>
        <w:szCs w:val="16"/>
      </w:rPr>
      <w:t>www.aimores.mg.gov.br</w:t>
    </w:r>
  </w:p>
  <w:p w:rsidR="00F94FF3" w:rsidRPr="003E2778" w:rsidRDefault="00F94FF3" w:rsidP="003E2778">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FF3" w:rsidRPr="003079A6" w:rsidRDefault="00F94FF3" w:rsidP="003E2778">
    <w:pPr>
      <w:pStyle w:val="Rodap"/>
      <w:pBdr>
        <w:bottom w:val="single" w:sz="12" w:space="1" w:color="auto"/>
      </w:pBdr>
      <w:jc w:val="center"/>
      <w:rPr>
        <w:sz w:val="16"/>
        <w:szCs w:val="16"/>
      </w:rPr>
    </w:pPr>
  </w:p>
  <w:p w:rsidR="00F94FF3" w:rsidRPr="003079A6" w:rsidRDefault="00F94FF3" w:rsidP="003E2778">
    <w:pPr>
      <w:jc w:val="center"/>
      <w:rPr>
        <w:b/>
        <w:color w:val="auto"/>
        <w:sz w:val="14"/>
        <w:szCs w:val="16"/>
      </w:rPr>
    </w:pPr>
    <w:r w:rsidRPr="003079A6">
      <w:rPr>
        <w:b/>
        <w:color w:val="auto"/>
        <w:sz w:val="14"/>
        <w:szCs w:val="16"/>
      </w:rPr>
      <w:t>Av. Raul Soares – 310 – Aimorés – Minas Gerais – CEP: 35.200-000 – CNPJ: 18.348.094/0001-50 - Telefone: (33) 3267-1671</w:t>
    </w:r>
  </w:p>
  <w:p w:rsidR="00F94FF3" w:rsidRPr="003079A6" w:rsidRDefault="00F94FF3" w:rsidP="003E2778">
    <w:pPr>
      <w:jc w:val="center"/>
      <w:rPr>
        <w:color w:val="auto"/>
        <w:sz w:val="14"/>
        <w:szCs w:val="16"/>
      </w:rPr>
    </w:pPr>
    <w:r>
      <w:rPr>
        <w:color w:val="auto"/>
        <w:sz w:val="14"/>
        <w:szCs w:val="16"/>
      </w:rPr>
      <w:t>www.aimores.mg.gov.br</w:t>
    </w:r>
  </w:p>
  <w:p w:rsidR="00F94FF3" w:rsidRPr="003E2778" w:rsidRDefault="00F94FF3" w:rsidP="003E2778">
    <w:pPr>
      <w:pStyle w:val="Rodap"/>
    </w:pPr>
  </w:p>
  <w:p w:rsidR="00F94FF3" w:rsidRDefault="00F94FF3" w:rsidP="003E2778">
    <w:pPr>
      <w:pStyle w:val="Rodap"/>
      <w:jc w:val="center"/>
    </w:pPr>
  </w:p>
  <w:p w:rsidR="00F94FF3" w:rsidRDefault="00F94FF3" w:rsidP="00F94FF3">
    <w:pPr>
      <w:pStyle w:val="Rodap"/>
      <w:tabs>
        <w:tab w:val="left" w:pos="7545"/>
      </w:tabs>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FF3" w:rsidRPr="003079A6" w:rsidRDefault="00F94FF3" w:rsidP="00F94FF3">
    <w:pPr>
      <w:pStyle w:val="Rodap"/>
      <w:pBdr>
        <w:bottom w:val="single" w:sz="12" w:space="1" w:color="auto"/>
      </w:pBdr>
      <w:jc w:val="center"/>
      <w:rPr>
        <w:sz w:val="16"/>
        <w:szCs w:val="16"/>
      </w:rPr>
    </w:pPr>
  </w:p>
  <w:p w:rsidR="00F94FF3" w:rsidRPr="003079A6" w:rsidRDefault="00F94FF3" w:rsidP="00F94FF3">
    <w:pPr>
      <w:jc w:val="center"/>
      <w:rPr>
        <w:b/>
        <w:color w:val="auto"/>
        <w:sz w:val="14"/>
        <w:szCs w:val="16"/>
      </w:rPr>
    </w:pPr>
    <w:r w:rsidRPr="003079A6">
      <w:rPr>
        <w:b/>
        <w:color w:val="auto"/>
        <w:sz w:val="14"/>
        <w:szCs w:val="16"/>
      </w:rPr>
      <w:t>Av. Raul Soares – 310 – Aimorés – Minas Gerais – CEP: 35.200-000 – CNPJ: 18.348.094/0001-50 - Telefone: (33) 3267-1671</w:t>
    </w:r>
  </w:p>
  <w:p w:rsidR="00F94FF3" w:rsidRPr="003079A6" w:rsidRDefault="00F94FF3" w:rsidP="00F94FF3">
    <w:pPr>
      <w:jc w:val="center"/>
      <w:rPr>
        <w:color w:val="auto"/>
        <w:sz w:val="14"/>
        <w:szCs w:val="16"/>
      </w:rPr>
    </w:pPr>
    <w:r>
      <w:rPr>
        <w:color w:val="auto"/>
        <w:sz w:val="14"/>
        <w:szCs w:val="16"/>
      </w:rPr>
      <w:t>www.aimores.mg.gov.br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3EFE" w:rsidRDefault="001E3EFE" w:rsidP="003079A6">
      <w:r>
        <w:separator/>
      </w:r>
    </w:p>
  </w:footnote>
  <w:footnote w:type="continuationSeparator" w:id="1">
    <w:p w:rsidR="001E3EFE" w:rsidRDefault="001E3EFE" w:rsidP="003079A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FF3" w:rsidRDefault="00F94FF3" w:rsidP="003E2778">
    <w:pPr>
      <w:jc w:val="center"/>
      <w:rPr>
        <w:color w:val="auto"/>
        <w:sz w:val="22"/>
        <w:szCs w:val="24"/>
        <w:lang w:val="en-US"/>
      </w:rPr>
    </w:pPr>
    <w:r>
      <w:rPr>
        <w:noProof/>
      </w:rPr>
      <w:drawing>
        <wp:inline distT="0" distB="0" distL="0" distR="0">
          <wp:extent cx="3006547" cy="755171"/>
          <wp:effectExtent l="0" t="0" r="3810" b="6985"/>
          <wp:docPr id="4" name="Imagem 12" descr="C:\Users\Lucas Rabello\Documents\ARTES GRÁFICAS\PREFEITURA\LOGO P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cas Rabello\Documents\ARTES GRÁFICAS\PREFEITURA\LOGO PMA.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4292" cy="754605"/>
                  </a:xfrm>
                  <a:prstGeom prst="rect">
                    <a:avLst/>
                  </a:prstGeom>
                  <a:noFill/>
                  <a:ln>
                    <a:noFill/>
                  </a:ln>
                </pic:spPr>
              </pic:pic>
            </a:graphicData>
          </a:graphic>
        </wp:inline>
      </w:drawing>
    </w:r>
  </w:p>
  <w:p w:rsidR="00F94FF3" w:rsidRPr="003E2778" w:rsidRDefault="00F94FF3" w:rsidP="003E2778">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FF3" w:rsidRDefault="00F94FF3" w:rsidP="003E2778">
    <w:pPr>
      <w:pStyle w:val="Cabealho"/>
      <w:jc w:val="center"/>
    </w:pPr>
    <w:r w:rsidRPr="003E2778">
      <w:rPr>
        <w:noProof/>
      </w:rPr>
      <w:drawing>
        <wp:inline distT="0" distB="0" distL="0" distR="0">
          <wp:extent cx="3006547" cy="755171"/>
          <wp:effectExtent l="0" t="0" r="3810" b="6985"/>
          <wp:docPr id="5" name="Imagem 12" descr="C:\Users\Lucas Rabello\Documents\ARTES GRÁFICAS\PREFEITURA\LOGO P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cas Rabello\Documents\ARTES GRÁFICAS\PREFEITURA\LOGO PMA.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4292" cy="754605"/>
                  </a:xfrm>
                  <a:prstGeom prst="rect">
                    <a:avLst/>
                  </a:prstGeom>
                  <a:noFill/>
                  <a:ln>
                    <a:noFill/>
                  </a:ln>
                </pic:spPr>
              </pic:pic>
            </a:graphicData>
          </a:graphic>
        </wp:inline>
      </w:drawing>
    </w:r>
  </w:p>
  <w:p w:rsidR="00F94FF3" w:rsidRDefault="00F94FF3">
    <w:pPr>
      <w:pStyle w:val="Cabealh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FF3" w:rsidRDefault="00F94FF3" w:rsidP="00F94FF3">
    <w:pPr>
      <w:jc w:val="center"/>
      <w:rPr>
        <w:color w:val="auto"/>
        <w:sz w:val="22"/>
        <w:szCs w:val="24"/>
        <w:lang w:val="en-US"/>
      </w:rPr>
    </w:pPr>
    <w:r>
      <w:rPr>
        <w:noProof/>
      </w:rPr>
      <w:drawing>
        <wp:inline distT="0" distB="0" distL="0" distR="0">
          <wp:extent cx="3006547" cy="755171"/>
          <wp:effectExtent l="0" t="0" r="3810" b="6985"/>
          <wp:docPr id="12" name="Imagem 12" descr="C:\Users\Lucas Rabello\Documents\ARTES GRÁFICAS\PREFEITURA\LOGO P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cas Rabello\Documents\ARTES GRÁFICAS\PREFEITURA\LOGO PMA.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4292" cy="754605"/>
                  </a:xfrm>
                  <a:prstGeom prst="rect">
                    <a:avLst/>
                  </a:prstGeom>
                  <a:noFill/>
                  <a:ln>
                    <a:noFill/>
                  </a:ln>
                </pic:spPr>
              </pic:pic>
            </a:graphicData>
          </a:graphic>
        </wp:inline>
      </w:drawing>
    </w:r>
  </w:p>
  <w:p w:rsidR="00F94FF3" w:rsidRPr="00E21E23" w:rsidRDefault="00F94FF3" w:rsidP="00F94FF3">
    <w:pPr>
      <w:ind w:firstLine="1134"/>
      <w:jc w:val="center"/>
      <w:rPr>
        <w:color w:val="auto"/>
        <w:sz w:val="22"/>
        <w:szCs w:val="24"/>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2E4B"/>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1">
    <w:nsid w:val="000E3BB5"/>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0765B6B"/>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0962C51"/>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2680C21"/>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3267D19"/>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4EE4FF9"/>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7">
    <w:nsid w:val="05971ABB"/>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60E053F"/>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7BC78CF"/>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07FC7D01"/>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08514BA1"/>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12">
    <w:nsid w:val="0E2E214C"/>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13">
    <w:nsid w:val="0E7D0E5E"/>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0F707B7C"/>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10D56CB0"/>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122B22B4"/>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124937FF"/>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132A735B"/>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132F1D6C"/>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157F707A"/>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1812210C"/>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22">
    <w:nsid w:val="19DC34CB"/>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19F63668"/>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24">
    <w:nsid w:val="1A1F5FD7"/>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1A4D3748"/>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26">
    <w:nsid w:val="1B5B3330"/>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1BB363A7"/>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1C54786B"/>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1E2F32C1"/>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1E530377"/>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31">
    <w:nsid w:val="204B234A"/>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21B83746"/>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230413BF"/>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234706DF"/>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24B73E39"/>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25137310"/>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25223B5E"/>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2603061D"/>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29597239"/>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29747EFB"/>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29E57841"/>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2AB21CCE"/>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nsid w:val="2D275E1E"/>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2FA62356"/>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2FA87817"/>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nsid w:val="302D5F35"/>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310E2A5E"/>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32C44DFD"/>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nsid w:val="32D6701E"/>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50">
    <w:nsid w:val="331039BF"/>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nsid w:val="33DB271E"/>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378D5CF3"/>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53">
    <w:nsid w:val="38321379"/>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54">
    <w:nsid w:val="38FC6B6D"/>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nsid w:val="3B305976"/>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nsid w:val="3B7C4794"/>
    <w:multiLevelType w:val="hybridMultilevel"/>
    <w:tmpl w:val="4CACE2B2"/>
    <w:lvl w:ilvl="0" w:tplc="04160013">
      <w:start w:val="1"/>
      <w:numFmt w:val="upperRoman"/>
      <w:lvlText w:val="%1."/>
      <w:lvlJc w:val="right"/>
      <w:pPr>
        <w:ind w:left="1070" w:hanging="360"/>
      </w:p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57">
    <w:nsid w:val="3C165E98"/>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nsid w:val="3F2654BF"/>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3FF02EA7"/>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60">
    <w:nsid w:val="40FD61F3"/>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nsid w:val="4170233E"/>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nsid w:val="42BC5D75"/>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63">
    <w:nsid w:val="483A1A21"/>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492C6743"/>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nsid w:val="4C9D7A16"/>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nsid w:val="4D3E1335"/>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nsid w:val="4D806D8F"/>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68">
    <w:nsid w:val="4EC4003D"/>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nsid w:val="50DF4B28"/>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nsid w:val="52293354"/>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71">
    <w:nsid w:val="52530BBD"/>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nsid w:val="532A2D53"/>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nsid w:val="547543CC"/>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74">
    <w:nsid w:val="55933E1E"/>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75">
    <w:nsid w:val="55E45E8C"/>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6">
    <w:nsid w:val="55F27056"/>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7">
    <w:nsid w:val="58BB4E7B"/>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78">
    <w:nsid w:val="58FC0D9D"/>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nsid w:val="5A153075"/>
    <w:multiLevelType w:val="hybridMultilevel"/>
    <w:tmpl w:val="02BA14B6"/>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80">
    <w:nsid w:val="5B6E5B6F"/>
    <w:multiLevelType w:val="hybridMultilevel"/>
    <w:tmpl w:val="4CACE2B2"/>
    <w:lvl w:ilvl="0" w:tplc="04160013">
      <w:start w:val="1"/>
      <w:numFmt w:val="upperRoman"/>
      <w:lvlText w:val="%1."/>
      <w:lvlJc w:val="right"/>
      <w:pPr>
        <w:ind w:left="1211"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81">
    <w:nsid w:val="5E3F710E"/>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2">
    <w:nsid w:val="5E9B32DC"/>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3">
    <w:nsid w:val="5F615059"/>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4">
    <w:nsid w:val="60A313F3"/>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85">
    <w:nsid w:val="628C699F"/>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6">
    <w:nsid w:val="695938C3"/>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87">
    <w:nsid w:val="6B0453FD"/>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88">
    <w:nsid w:val="6CC16E19"/>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9">
    <w:nsid w:val="6FA55978"/>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0">
    <w:nsid w:val="72D2425C"/>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1">
    <w:nsid w:val="758A7799"/>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92">
    <w:nsid w:val="758C595E"/>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3">
    <w:nsid w:val="77A41AAD"/>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4">
    <w:nsid w:val="78FB1950"/>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95">
    <w:nsid w:val="7B750405"/>
    <w:multiLevelType w:val="hybridMultilevel"/>
    <w:tmpl w:val="4CACE2B2"/>
    <w:lvl w:ilvl="0" w:tplc="04160013">
      <w:start w:val="1"/>
      <w:numFmt w:val="upperRoman"/>
      <w:lvlText w:val="%1."/>
      <w:lvlJc w:val="right"/>
      <w:pPr>
        <w:ind w:left="1355" w:hanging="360"/>
      </w:pPr>
    </w:lvl>
    <w:lvl w:ilvl="1" w:tplc="04160019" w:tentative="1">
      <w:start w:val="1"/>
      <w:numFmt w:val="lowerLetter"/>
      <w:lvlText w:val="%2."/>
      <w:lvlJc w:val="left"/>
      <w:pPr>
        <w:ind w:left="2075" w:hanging="360"/>
      </w:pPr>
    </w:lvl>
    <w:lvl w:ilvl="2" w:tplc="0416001B" w:tentative="1">
      <w:start w:val="1"/>
      <w:numFmt w:val="lowerRoman"/>
      <w:lvlText w:val="%3."/>
      <w:lvlJc w:val="right"/>
      <w:pPr>
        <w:ind w:left="2795" w:hanging="180"/>
      </w:pPr>
    </w:lvl>
    <w:lvl w:ilvl="3" w:tplc="0416000F" w:tentative="1">
      <w:start w:val="1"/>
      <w:numFmt w:val="decimal"/>
      <w:lvlText w:val="%4."/>
      <w:lvlJc w:val="left"/>
      <w:pPr>
        <w:ind w:left="3515" w:hanging="360"/>
      </w:pPr>
    </w:lvl>
    <w:lvl w:ilvl="4" w:tplc="04160019" w:tentative="1">
      <w:start w:val="1"/>
      <w:numFmt w:val="lowerLetter"/>
      <w:lvlText w:val="%5."/>
      <w:lvlJc w:val="left"/>
      <w:pPr>
        <w:ind w:left="4235" w:hanging="360"/>
      </w:pPr>
    </w:lvl>
    <w:lvl w:ilvl="5" w:tplc="0416001B" w:tentative="1">
      <w:start w:val="1"/>
      <w:numFmt w:val="lowerRoman"/>
      <w:lvlText w:val="%6."/>
      <w:lvlJc w:val="right"/>
      <w:pPr>
        <w:ind w:left="4955" w:hanging="180"/>
      </w:pPr>
    </w:lvl>
    <w:lvl w:ilvl="6" w:tplc="0416000F" w:tentative="1">
      <w:start w:val="1"/>
      <w:numFmt w:val="decimal"/>
      <w:lvlText w:val="%7."/>
      <w:lvlJc w:val="left"/>
      <w:pPr>
        <w:ind w:left="5675" w:hanging="360"/>
      </w:pPr>
    </w:lvl>
    <w:lvl w:ilvl="7" w:tplc="04160019" w:tentative="1">
      <w:start w:val="1"/>
      <w:numFmt w:val="lowerLetter"/>
      <w:lvlText w:val="%8."/>
      <w:lvlJc w:val="left"/>
      <w:pPr>
        <w:ind w:left="6395" w:hanging="360"/>
      </w:pPr>
    </w:lvl>
    <w:lvl w:ilvl="8" w:tplc="0416001B" w:tentative="1">
      <w:start w:val="1"/>
      <w:numFmt w:val="lowerRoman"/>
      <w:lvlText w:val="%9."/>
      <w:lvlJc w:val="right"/>
      <w:pPr>
        <w:ind w:left="7115" w:hanging="180"/>
      </w:pPr>
    </w:lvl>
  </w:abstractNum>
  <w:abstractNum w:abstractNumId="96">
    <w:nsid w:val="7BFB2E75"/>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7">
    <w:nsid w:val="7C5227B7"/>
    <w:multiLevelType w:val="hybridMultilevel"/>
    <w:tmpl w:val="ACB0697A"/>
    <w:lvl w:ilvl="0" w:tplc="04160013">
      <w:start w:val="1"/>
      <w:numFmt w:val="upperRoman"/>
      <w:lvlText w:val="%1."/>
      <w:lvlJc w:val="righ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8">
    <w:nsid w:val="7E4D3523"/>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9">
    <w:nsid w:val="7F194180"/>
    <w:multiLevelType w:val="hybridMultilevel"/>
    <w:tmpl w:val="ACB069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9"/>
  </w:num>
  <w:num w:numId="2">
    <w:abstractNumId w:val="6"/>
  </w:num>
  <w:num w:numId="3">
    <w:abstractNumId w:val="59"/>
  </w:num>
  <w:num w:numId="4">
    <w:abstractNumId w:val="52"/>
  </w:num>
  <w:num w:numId="5">
    <w:abstractNumId w:val="80"/>
  </w:num>
  <w:num w:numId="6">
    <w:abstractNumId w:val="91"/>
  </w:num>
  <w:num w:numId="7">
    <w:abstractNumId w:val="74"/>
  </w:num>
  <w:num w:numId="8">
    <w:abstractNumId w:val="62"/>
  </w:num>
  <w:num w:numId="9">
    <w:abstractNumId w:val="67"/>
  </w:num>
  <w:num w:numId="10">
    <w:abstractNumId w:val="95"/>
  </w:num>
  <w:num w:numId="11">
    <w:abstractNumId w:val="94"/>
  </w:num>
  <w:num w:numId="12">
    <w:abstractNumId w:val="53"/>
  </w:num>
  <w:num w:numId="13">
    <w:abstractNumId w:val="56"/>
  </w:num>
  <w:num w:numId="14">
    <w:abstractNumId w:val="86"/>
  </w:num>
  <w:num w:numId="15">
    <w:abstractNumId w:val="11"/>
  </w:num>
  <w:num w:numId="16">
    <w:abstractNumId w:val="21"/>
  </w:num>
  <w:num w:numId="17">
    <w:abstractNumId w:val="87"/>
  </w:num>
  <w:num w:numId="18">
    <w:abstractNumId w:val="84"/>
  </w:num>
  <w:num w:numId="19">
    <w:abstractNumId w:val="0"/>
  </w:num>
  <w:num w:numId="20">
    <w:abstractNumId w:val="49"/>
  </w:num>
  <w:num w:numId="21">
    <w:abstractNumId w:val="30"/>
  </w:num>
  <w:num w:numId="22">
    <w:abstractNumId w:val="25"/>
  </w:num>
  <w:num w:numId="23">
    <w:abstractNumId w:val="77"/>
  </w:num>
  <w:num w:numId="24">
    <w:abstractNumId w:val="12"/>
  </w:num>
  <w:num w:numId="25">
    <w:abstractNumId w:val="70"/>
  </w:num>
  <w:num w:numId="26">
    <w:abstractNumId w:val="73"/>
  </w:num>
  <w:num w:numId="27">
    <w:abstractNumId w:val="23"/>
  </w:num>
  <w:num w:numId="28">
    <w:abstractNumId w:val="20"/>
  </w:num>
  <w:num w:numId="29">
    <w:abstractNumId w:val="45"/>
  </w:num>
  <w:num w:numId="30">
    <w:abstractNumId w:val="66"/>
  </w:num>
  <w:num w:numId="31">
    <w:abstractNumId w:val="36"/>
  </w:num>
  <w:num w:numId="32">
    <w:abstractNumId w:val="13"/>
  </w:num>
  <w:num w:numId="33">
    <w:abstractNumId w:val="51"/>
  </w:num>
  <w:num w:numId="34">
    <w:abstractNumId w:val="65"/>
  </w:num>
  <w:num w:numId="35">
    <w:abstractNumId w:val="4"/>
  </w:num>
  <w:num w:numId="36">
    <w:abstractNumId w:val="5"/>
  </w:num>
  <w:num w:numId="37">
    <w:abstractNumId w:val="81"/>
  </w:num>
  <w:num w:numId="38">
    <w:abstractNumId w:val="58"/>
  </w:num>
  <w:num w:numId="39">
    <w:abstractNumId w:val="18"/>
  </w:num>
  <w:num w:numId="40">
    <w:abstractNumId w:val="16"/>
  </w:num>
  <w:num w:numId="41">
    <w:abstractNumId w:val="37"/>
  </w:num>
  <w:num w:numId="42">
    <w:abstractNumId w:val="26"/>
  </w:num>
  <w:num w:numId="43">
    <w:abstractNumId w:val="35"/>
  </w:num>
  <w:num w:numId="44">
    <w:abstractNumId w:val="1"/>
  </w:num>
  <w:num w:numId="45">
    <w:abstractNumId w:val="31"/>
  </w:num>
  <w:num w:numId="46">
    <w:abstractNumId w:val="42"/>
  </w:num>
  <w:num w:numId="47">
    <w:abstractNumId w:val="46"/>
  </w:num>
  <w:num w:numId="48">
    <w:abstractNumId w:val="99"/>
  </w:num>
  <w:num w:numId="49">
    <w:abstractNumId w:val="22"/>
  </w:num>
  <w:num w:numId="50">
    <w:abstractNumId w:val="44"/>
  </w:num>
  <w:num w:numId="51">
    <w:abstractNumId w:val="8"/>
  </w:num>
  <w:num w:numId="52">
    <w:abstractNumId w:val="61"/>
  </w:num>
  <w:num w:numId="53">
    <w:abstractNumId w:val="48"/>
  </w:num>
  <w:num w:numId="54">
    <w:abstractNumId w:val="7"/>
  </w:num>
  <w:num w:numId="55">
    <w:abstractNumId w:val="24"/>
  </w:num>
  <w:num w:numId="56">
    <w:abstractNumId w:val="75"/>
  </w:num>
  <w:num w:numId="57">
    <w:abstractNumId w:val="39"/>
  </w:num>
  <w:num w:numId="58">
    <w:abstractNumId w:val="78"/>
  </w:num>
  <w:num w:numId="59">
    <w:abstractNumId w:val="72"/>
  </w:num>
  <w:num w:numId="60">
    <w:abstractNumId w:val="41"/>
  </w:num>
  <w:num w:numId="61">
    <w:abstractNumId w:val="54"/>
  </w:num>
  <w:num w:numId="62">
    <w:abstractNumId w:val="33"/>
  </w:num>
  <w:num w:numId="63">
    <w:abstractNumId w:val="92"/>
  </w:num>
  <w:num w:numId="64">
    <w:abstractNumId w:val="83"/>
  </w:num>
  <w:num w:numId="65">
    <w:abstractNumId w:val="10"/>
  </w:num>
  <w:num w:numId="66">
    <w:abstractNumId w:val="85"/>
  </w:num>
  <w:num w:numId="67">
    <w:abstractNumId w:val="68"/>
  </w:num>
  <w:num w:numId="68">
    <w:abstractNumId w:val="32"/>
  </w:num>
  <w:num w:numId="69">
    <w:abstractNumId w:val="9"/>
  </w:num>
  <w:num w:numId="70">
    <w:abstractNumId w:val="38"/>
  </w:num>
  <w:num w:numId="71">
    <w:abstractNumId w:val="89"/>
  </w:num>
  <w:num w:numId="72">
    <w:abstractNumId w:val="14"/>
  </w:num>
  <w:num w:numId="73">
    <w:abstractNumId w:val="63"/>
  </w:num>
  <w:num w:numId="74">
    <w:abstractNumId w:val="98"/>
  </w:num>
  <w:num w:numId="75">
    <w:abstractNumId w:val="90"/>
  </w:num>
  <w:num w:numId="76">
    <w:abstractNumId w:val="28"/>
  </w:num>
  <w:num w:numId="77">
    <w:abstractNumId w:val="69"/>
  </w:num>
  <w:num w:numId="78">
    <w:abstractNumId w:val="76"/>
  </w:num>
  <w:num w:numId="79">
    <w:abstractNumId w:val="17"/>
  </w:num>
  <w:num w:numId="80">
    <w:abstractNumId w:val="96"/>
  </w:num>
  <w:num w:numId="81">
    <w:abstractNumId w:val="71"/>
  </w:num>
  <w:num w:numId="82">
    <w:abstractNumId w:val="3"/>
  </w:num>
  <w:num w:numId="83">
    <w:abstractNumId w:val="19"/>
  </w:num>
  <w:num w:numId="84">
    <w:abstractNumId w:val="43"/>
  </w:num>
  <w:num w:numId="85">
    <w:abstractNumId w:val="50"/>
  </w:num>
  <w:num w:numId="86">
    <w:abstractNumId w:val="64"/>
  </w:num>
  <w:num w:numId="87">
    <w:abstractNumId w:val="55"/>
  </w:num>
  <w:num w:numId="88">
    <w:abstractNumId w:val="93"/>
  </w:num>
  <w:num w:numId="89">
    <w:abstractNumId w:val="97"/>
  </w:num>
  <w:num w:numId="90">
    <w:abstractNumId w:val="34"/>
  </w:num>
  <w:num w:numId="91">
    <w:abstractNumId w:val="27"/>
  </w:num>
  <w:num w:numId="92">
    <w:abstractNumId w:val="29"/>
  </w:num>
  <w:num w:numId="93">
    <w:abstractNumId w:val="2"/>
  </w:num>
  <w:num w:numId="94">
    <w:abstractNumId w:val="15"/>
  </w:num>
  <w:num w:numId="95">
    <w:abstractNumId w:val="82"/>
  </w:num>
  <w:num w:numId="96">
    <w:abstractNumId w:val="57"/>
  </w:num>
  <w:num w:numId="97">
    <w:abstractNumId w:val="47"/>
  </w:num>
  <w:num w:numId="98">
    <w:abstractNumId w:val="40"/>
  </w:num>
  <w:num w:numId="99">
    <w:abstractNumId w:val="88"/>
  </w:num>
  <w:num w:numId="100">
    <w:abstractNumId w:val="60"/>
  </w:num>
  <w:numIdMacAtCleanup w:val="10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45057"/>
  </w:hdrShapeDefaults>
  <w:footnotePr>
    <w:footnote w:id="0"/>
    <w:footnote w:id="1"/>
  </w:footnotePr>
  <w:endnotePr>
    <w:endnote w:id="0"/>
    <w:endnote w:id="1"/>
  </w:endnotePr>
  <w:compat/>
  <w:rsids>
    <w:rsidRoot w:val="003079A6"/>
    <w:rsid w:val="00023D5E"/>
    <w:rsid w:val="000548B4"/>
    <w:rsid w:val="00056BF5"/>
    <w:rsid w:val="00085FA9"/>
    <w:rsid w:val="0011485B"/>
    <w:rsid w:val="00135939"/>
    <w:rsid w:val="00155DBB"/>
    <w:rsid w:val="00183EF3"/>
    <w:rsid w:val="00184B04"/>
    <w:rsid w:val="001A1078"/>
    <w:rsid w:val="001E3EFE"/>
    <w:rsid w:val="001E4F86"/>
    <w:rsid w:val="002463B5"/>
    <w:rsid w:val="00271FC1"/>
    <w:rsid w:val="002C0BF9"/>
    <w:rsid w:val="002C2046"/>
    <w:rsid w:val="002C518C"/>
    <w:rsid w:val="002D70B4"/>
    <w:rsid w:val="003079A6"/>
    <w:rsid w:val="003802CF"/>
    <w:rsid w:val="00395890"/>
    <w:rsid w:val="003A0CCC"/>
    <w:rsid w:val="003D0D67"/>
    <w:rsid w:val="003D1100"/>
    <w:rsid w:val="003D2C75"/>
    <w:rsid w:val="003D46E7"/>
    <w:rsid w:val="003E2778"/>
    <w:rsid w:val="003E5C4F"/>
    <w:rsid w:val="0040033D"/>
    <w:rsid w:val="004126E9"/>
    <w:rsid w:val="00440651"/>
    <w:rsid w:val="004766C7"/>
    <w:rsid w:val="00486D62"/>
    <w:rsid w:val="004A6DF2"/>
    <w:rsid w:val="004B4EDF"/>
    <w:rsid w:val="004B6A5E"/>
    <w:rsid w:val="004C584D"/>
    <w:rsid w:val="00511B9D"/>
    <w:rsid w:val="005603D6"/>
    <w:rsid w:val="005633C0"/>
    <w:rsid w:val="00580E8F"/>
    <w:rsid w:val="005A2B16"/>
    <w:rsid w:val="00615A31"/>
    <w:rsid w:val="00646766"/>
    <w:rsid w:val="00675C14"/>
    <w:rsid w:val="00687369"/>
    <w:rsid w:val="00715DB2"/>
    <w:rsid w:val="00750699"/>
    <w:rsid w:val="00755DFB"/>
    <w:rsid w:val="00765358"/>
    <w:rsid w:val="00807A8D"/>
    <w:rsid w:val="0082572F"/>
    <w:rsid w:val="008325C9"/>
    <w:rsid w:val="00851514"/>
    <w:rsid w:val="008935EE"/>
    <w:rsid w:val="008E6F60"/>
    <w:rsid w:val="008E71D1"/>
    <w:rsid w:val="00902E40"/>
    <w:rsid w:val="00942002"/>
    <w:rsid w:val="0098401C"/>
    <w:rsid w:val="009B0B5A"/>
    <w:rsid w:val="009C09DD"/>
    <w:rsid w:val="009C1AEC"/>
    <w:rsid w:val="009C586D"/>
    <w:rsid w:val="009D0F5F"/>
    <w:rsid w:val="009E1579"/>
    <w:rsid w:val="009E4700"/>
    <w:rsid w:val="00A02813"/>
    <w:rsid w:val="00A1134D"/>
    <w:rsid w:val="00A87B99"/>
    <w:rsid w:val="00AB4A9B"/>
    <w:rsid w:val="00B079B6"/>
    <w:rsid w:val="00B824CB"/>
    <w:rsid w:val="00BA0B5A"/>
    <w:rsid w:val="00BC1EE5"/>
    <w:rsid w:val="00BE1366"/>
    <w:rsid w:val="00BE4429"/>
    <w:rsid w:val="00C36F3D"/>
    <w:rsid w:val="00C45A15"/>
    <w:rsid w:val="00C60C58"/>
    <w:rsid w:val="00CB078C"/>
    <w:rsid w:val="00CB572E"/>
    <w:rsid w:val="00CC49A7"/>
    <w:rsid w:val="00CF0019"/>
    <w:rsid w:val="00CF01C9"/>
    <w:rsid w:val="00D0686B"/>
    <w:rsid w:val="00D32319"/>
    <w:rsid w:val="00D35430"/>
    <w:rsid w:val="00D5314B"/>
    <w:rsid w:val="00D62510"/>
    <w:rsid w:val="00DA4263"/>
    <w:rsid w:val="00DB2358"/>
    <w:rsid w:val="00DD789D"/>
    <w:rsid w:val="00DF6A5D"/>
    <w:rsid w:val="00E01A01"/>
    <w:rsid w:val="00E47A95"/>
    <w:rsid w:val="00E62800"/>
    <w:rsid w:val="00E6575C"/>
    <w:rsid w:val="00ED7085"/>
    <w:rsid w:val="00EE06E1"/>
    <w:rsid w:val="00EF4FA1"/>
    <w:rsid w:val="00F06489"/>
    <w:rsid w:val="00F517AD"/>
    <w:rsid w:val="00F612B1"/>
    <w:rsid w:val="00F618AB"/>
    <w:rsid w:val="00F71E7E"/>
    <w:rsid w:val="00F9154B"/>
    <w:rsid w:val="00F94FF3"/>
    <w:rsid w:val="00FC3C50"/>
    <w:rsid w:val="00FE7F8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50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79A6"/>
    <w:pPr>
      <w:spacing w:after="0" w:line="240" w:lineRule="auto"/>
    </w:pPr>
    <w:rPr>
      <w:rFonts w:ascii="Arial" w:eastAsia="Times New Roman" w:hAnsi="Arial" w:cs="Arial"/>
      <w:color w:val="525252"/>
      <w:w w:val="97"/>
      <w:sz w:val="20"/>
      <w:szCs w:val="20"/>
      <w:lang w:eastAsia="pt-BR"/>
    </w:rPr>
  </w:style>
  <w:style w:type="paragraph" w:styleId="Ttulo1">
    <w:name w:val="heading 1"/>
    <w:basedOn w:val="Normal"/>
    <w:next w:val="Normal"/>
    <w:link w:val="Ttulo1Char"/>
    <w:qFormat/>
    <w:rsid w:val="00EE06E1"/>
    <w:pPr>
      <w:keepNext/>
      <w:jc w:val="center"/>
      <w:outlineLvl w:val="0"/>
    </w:pPr>
    <w:rPr>
      <w:rFonts w:ascii="Times New Roman" w:hAnsi="Times New Roman" w:cs="Times New Roman"/>
      <w:b/>
      <w:bCs/>
      <w:color w:val="auto"/>
      <w:w w:val="100"/>
      <w:sz w:val="24"/>
      <w:szCs w:val="24"/>
    </w:rPr>
  </w:style>
  <w:style w:type="paragraph" w:styleId="Ttulo4">
    <w:name w:val="heading 4"/>
    <w:basedOn w:val="Normal"/>
    <w:next w:val="Normal"/>
    <w:link w:val="Ttulo4Char"/>
    <w:semiHidden/>
    <w:unhideWhenUsed/>
    <w:qFormat/>
    <w:rsid w:val="00EE06E1"/>
    <w:pPr>
      <w:keepNext/>
      <w:spacing w:before="240" w:after="60"/>
      <w:outlineLvl w:val="3"/>
    </w:pPr>
    <w:rPr>
      <w:rFonts w:ascii="Times New Roman" w:hAnsi="Times New Roman" w:cs="Times New Roman"/>
      <w:b/>
      <w:bCs/>
      <w:color w:val="auto"/>
      <w:w w:val="100"/>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uiPriority w:val="99"/>
    <w:rsid w:val="003079A6"/>
    <w:rPr>
      <w:color w:val="0000FF"/>
      <w:u w:val="single"/>
    </w:rPr>
  </w:style>
  <w:style w:type="paragraph" w:styleId="Rodap">
    <w:name w:val="footer"/>
    <w:basedOn w:val="Normal"/>
    <w:link w:val="RodapChar"/>
    <w:uiPriority w:val="99"/>
    <w:unhideWhenUsed/>
    <w:rsid w:val="003079A6"/>
    <w:pPr>
      <w:tabs>
        <w:tab w:val="center" w:pos="4252"/>
        <w:tab w:val="right" w:pos="8504"/>
      </w:tabs>
    </w:pPr>
  </w:style>
  <w:style w:type="character" w:customStyle="1" w:styleId="RodapChar">
    <w:name w:val="Rodapé Char"/>
    <w:basedOn w:val="Fontepargpadro"/>
    <w:link w:val="Rodap"/>
    <w:uiPriority w:val="99"/>
    <w:rsid w:val="003079A6"/>
    <w:rPr>
      <w:rFonts w:ascii="Arial" w:eastAsia="Times New Roman" w:hAnsi="Arial" w:cs="Arial"/>
      <w:color w:val="525252"/>
      <w:w w:val="97"/>
      <w:sz w:val="20"/>
      <w:szCs w:val="20"/>
      <w:lang w:eastAsia="pt-BR"/>
    </w:rPr>
  </w:style>
  <w:style w:type="paragraph" w:styleId="Textodebalo">
    <w:name w:val="Balloon Text"/>
    <w:basedOn w:val="Normal"/>
    <w:link w:val="TextodebaloChar"/>
    <w:uiPriority w:val="99"/>
    <w:semiHidden/>
    <w:unhideWhenUsed/>
    <w:rsid w:val="003079A6"/>
    <w:rPr>
      <w:rFonts w:ascii="Tahoma" w:hAnsi="Tahoma" w:cs="Tahoma"/>
      <w:sz w:val="16"/>
      <w:szCs w:val="16"/>
    </w:rPr>
  </w:style>
  <w:style w:type="character" w:customStyle="1" w:styleId="TextodebaloChar">
    <w:name w:val="Texto de balão Char"/>
    <w:basedOn w:val="Fontepargpadro"/>
    <w:link w:val="Textodebalo"/>
    <w:uiPriority w:val="99"/>
    <w:semiHidden/>
    <w:rsid w:val="003079A6"/>
    <w:rPr>
      <w:rFonts w:ascii="Tahoma" w:eastAsia="Times New Roman" w:hAnsi="Tahoma" w:cs="Tahoma"/>
      <w:color w:val="525252"/>
      <w:w w:val="97"/>
      <w:sz w:val="16"/>
      <w:szCs w:val="16"/>
      <w:lang w:eastAsia="pt-BR"/>
    </w:rPr>
  </w:style>
  <w:style w:type="paragraph" w:styleId="Cabealho">
    <w:name w:val="header"/>
    <w:basedOn w:val="Normal"/>
    <w:link w:val="CabealhoChar"/>
    <w:uiPriority w:val="99"/>
    <w:unhideWhenUsed/>
    <w:rsid w:val="003079A6"/>
    <w:pPr>
      <w:tabs>
        <w:tab w:val="center" w:pos="4252"/>
        <w:tab w:val="right" w:pos="8504"/>
      </w:tabs>
    </w:pPr>
  </w:style>
  <w:style w:type="character" w:customStyle="1" w:styleId="CabealhoChar">
    <w:name w:val="Cabeçalho Char"/>
    <w:basedOn w:val="Fontepargpadro"/>
    <w:link w:val="Cabealho"/>
    <w:uiPriority w:val="99"/>
    <w:rsid w:val="003079A6"/>
    <w:rPr>
      <w:rFonts w:ascii="Arial" w:eastAsia="Times New Roman" w:hAnsi="Arial" w:cs="Arial"/>
      <w:color w:val="525252"/>
      <w:w w:val="97"/>
      <w:sz w:val="20"/>
      <w:szCs w:val="20"/>
      <w:lang w:eastAsia="pt-BR"/>
    </w:rPr>
  </w:style>
  <w:style w:type="character" w:customStyle="1" w:styleId="Ttulo1Char">
    <w:name w:val="Título 1 Char"/>
    <w:basedOn w:val="Fontepargpadro"/>
    <w:link w:val="Ttulo1"/>
    <w:rsid w:val="00EE06E1"/>
    <w:rPr>
      <w:rFonts w:ascii="Times New Roman" w:eastAsia="Times New Roman" w:hAnsi="Times New Roman" w:cs="Times New Roman"/>
      <w:b/>
      <w:bCs/>
      <w:sz w:val="24"/>
      <w:szCs w:val="24"/>
      <w:lang w:eastAsia="pt-BR"/>
    </w:rPr>
  </w:style>
  <w:style w:type="character" w:customStyle="1" w:styleId="Ttulo4Char">
    <w:name w:val="Título 4 Char"/>
    <w:basedOn w:val="Fontepargpadro"/>
    <w:link w:val="Ttulo4"/>
    <w:semiHidden/>
    <w:rsid w:val="00EE06E1"/>
    <w:rPr>
      <w:rFonts w:ascii="Times New Roman" w:eastAsia="Times New Roman" w:hAnsi="Times New Roman" w:cs="Times New Roman"/>
      <w:b/>
      <w:bCs/>
      <w:sz w:val="28"/>
      <w:szCs w:val="28"/>
      <w:lang w:eastAsia="pt-BR"/>
    </w:rPr>
  </w:style>
  <w:style w:type="paragraph" w:styleId="Pr-formataoHTML">
    <w:name w:val="HTML Preformatted"/>
    <w:basedOn w:val="Normal"/>
    <w:link w:val="Pr-formataoHTMLChar"/>
    <w:unhideWhenUsed/>
    <w:rsid w:val="00EE06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auto"/>
      <w:w w:val="100"/>
    </w:rPr>
  </w:style>
  <w:style w:type="character" w:customStyle="1" w:styleId="Pr-formataoHTMLChar">
    <w:name w:val="Pré-formatação HTML Char"/>
    <w:basedOn w:val="Fontepargpadro"/>
    <w:link w:val="Pr-formataoHTML"/>
    <w:semiHidden/>
    <w:rsid w:val="00EE06E1"/>
    <w:rPr>
      <w:rFonts w:ascii="Courier New" w:eastAsia="Courier New" w:hAnsi="Courier New" w:cs="Courier New"/>
      <w:sz w:val="20"/>
      <w:szCs w:val="20"/>
      <w:lang w:eastAsia="pt-BR"/>
    </w:rPr>
  </w:style>
  <w:style w:type="paragraph" w:styleId="NormalWeb">
    <w:name w:val="Normal (Web)"/>
    <w:basedOn w:val="Normal"/>
    <w:unhideWhenUsed/>
    <w:rsid w:val="00EE06E1"/>
    <w:pPr>
      <w:spacing w:before="100" w:beforeAutospacing="1" w:after="100" w:afterAutospacing="1"/>
    </w:pPr>
    <w:rPr>
      <w:rFonts w:ascii="Times New Roman" w:hAnsi="Times New Roman" w:cs="Times New Roman"/>
      <w:color w:val="auto"/>
      <w:w w:val="100"/>
      <w:sz w:val="24"/>
      <w:szCs w:val="24"/>
    </w:rPr>
  </w:style>
  <w:style w:type="paragraph" w:styleId="Corpodetexto">
    <w:name w:val="Body Text"/>
    <w:basedOn w:val="Normal"/>
    <w:link w:val="CorpodetextoChar"/>
    <w:unhideWhenUsed/>
    <w:rsid w:val="00EE06E1"/>
    <w:pPr>
      <w:jc w:val="both"/>
    </w:pPr>
    <w:rPr>
      <w:rFonts w:ascii="Courier New" w:hAnsi="Courier New" w:cs="Courier New"/>
      <w:color w:val="auto"/>
      <w:w w:val="100"/>
      <w:sz w:val="24"/>
    </w:rPr>
  </w:style>
  <w:style w:type="character" w:customStyle="1" w:styleId="CorpodetextoChar">
    <w:name w:val="Corpo de texto Char"/>
    <w:basedOn w:val="Fontepargpadro"/>
    <w:link w:val="Corpodetexto"/>
    <w:rsid w:val="00EE06E1"/>
    <w:rPr>
      <w:rFonts w:ascii="Courier New" w:eastAsia="Times New Roman" w:hAnsi="Courier New" w:cs="Courier New"/>
      <w:sz w:val="24"/>
      <w:szCs w:val="20"/>
      <w:lang w:eastAsia="pt-BR"/>
    </w:rPr>
  </w:style>
  <w:style w:type="paragraph" w:styleId="Recuodecorpodetexto2">
    <w:name w:val="Body Text Indent 2"/>
    <w:basedOn w:val="Normal"/>
    <w:link w:val="Recuodecorpodetexto2Char"/>
    <w:unhideWhenUsed/>
    <w:rsid w:val="00EE06E1"/>
    <w:pPr>
      <w:ind w:firstLine="1418"/>
    </w:pPr>
    <w:rPr>
      <w:rFonts w:ascii="Courier New" w:hAnsi="Courier New" w:cs="Courier New"/>
      <w:color w:val="auto"/>
      <w:w w:val="100"/>
      <w:sz w:val="24"/>
      <w:lang w:val="pt-PT"/>
    </w:rPr>
  </w:style>
  <w:style w:type="character" w:customStyle="1" w:styleId="Recuodecorpodetexto2Char">
    <w:name w:val="Recuo de corpo de texto 2 Char"/>
    <w:basedOn w:val="Fontepargpadro"/>
    <w:link w:val="Recuodecorpodetexto2"/>
    <w:semiHidden/>
    <w:rsid w:val="00EE06E1"/>
    <w:rPr>
      <w:rFonts w:ascii="Courier New" w:eastAsia="Times New Roman" w:hAnsi="Courier New" w:cs="Courier New"/>
      <w:sz w:val="24"/>
      <w:szCs w:val="20"/>
      <w:lang w:val="pt-PT" w:eastAsia="pt-BR"/>
    </w:rPr>
  </w:style>
  <w:style w:type="paragraph" w:customStyle="1" w:styleId="Corpodetexto21">
    <w:name w:val="Corpo de texto 21"/>
    <w:basedOn w:val="Normal"/>
    <w:rsid w:val="00EE06E1"/>
    <w:pPr>
      <w:overflowPunct w:val="0"/>
      <w:autoSpaceDE w:val="0"/>
      <w:autoSpaceDN w:val="0"/>
      <w:adjustRightInd w:val="0"/>
      <w:ind w:left="2832"/>
      <w:jc w:val="both"/>
    </w:pPr>
    <w:rPr>
      <w:rFonts w:ascii="Times New Roman" w:hAnsi="Times New Roman" w:cs="Times New Roman"/>
      <w:color w:val="auto"/>
      <w:w w:val="100"/>
      <w:sz w:val="24"/>
    </w:rPr>
  </w:style>
  <w:style w:type="paragraph" w:styleId="SemEspaamento">
    <w:name w:val="No Spacing"/>
    <w:uiPriority w:val="1"/>
    <w:qFormat/>
    <w:rsid w:val="001A1078"/>
    <w:pPr>
      <w:spacing w:after="0" w:line="240" w:lineRule="auto"/>
    </w:pPr>
  </w:style>
  <w:style w:type="paragraph" w:styleId="PargrafodaLista">
    <w:name w:val="List Paragraph"/>
    <w:basedOn w:val="Normal"/>
    <w:uiPriority w:val="34"/>
    <w:qFormat/>
    <w:rsid w:val="001A1078"/>
    <w:pPr>
      <w:spacing w:after="200" w:line="276" w:lineRule="auto"/>
      <w:ind w:left="720"/>
      <w:contextualSpacing/>
    </w:pPr>
    <w:rPr>
      <w:rFonts w:asciiTheme="minorHAnsi" w:eastAsiaTheme="minorHAnsi" w:hAnsiTheme="minorHAnsi" w:cstheme="minorBidi"/>
      <w:color w:val="auto"/>
      <w:w w:val="100"/>
      <w:sz w:val="22"/>
      <w:szCs w:val="22"/>
      <w:lang w:eastAsia="en-US"/>
    </w:rPr>
  </w:style>
  <w:style w:type="character" w:customStyle="1" w:styleId="apple-converted-space">
    <w:name w:val="apple-converted-space"/>
    <w:basedOn w:val="Fontepargpadro"/>
    <w:rsid w:val="00395890"/>
  </w:style>
  <w:style w:type="paragraph" w:customStyle="1" w:styleId="Corpodetexto22">
    <w:name w:val="Corpo de texto 22"/>
    <w:basedOn w:val="Normal"/>
    <w:rsid w:val="00942002"/>
    <w:pPr>
      <w:overflowPunct w:val="0"/>
      <w:autoSpaceDE w:val="0"/>
      <w:autoSpaceDN w:val="0"/>
      <w:adjustRightInd w:val="0"/>
      <w:ind w:left="2832"/>
      <w:jc w:val="both"/>
      <w:textAlignment w:val="baseline"/>
    </w:pPr>
    <w:rPr>
      <w:rFonts w:ascii="Times New Roman" w:hAnsi="Times New Roman" w:cs="Times New Roman"/>
      <w:color w:val="auto"/>
      <w:w w:val="100"/>
      <w:sz w:val="24"/>
    </w:rPr>
  </w:style>
  <w:style w:type="paragraph" w:customStyle="1" w:styleId="Blockquote">
    <w:name w:val="Blockquote"/>
    <w:basedOn w:val="Normal"/>
    <w:uiPriority w:val="99"/>
    <w:rsid w:val="00F618AB"/>
    <w:pPr>
      <w:overflowPunct w:val="0"/>
      <w:autoSpaceDE w:val="0"/>
      <w:autoSpaceDN w:val="0"/>
      <w:adjustRightInd w:val="0"/>
      <w:spacing w:before="100" w:after="100"/>
      <w:ind w:left="360" w:right="360"/>
      <w:textAlignment w:val="baseline"/>
    </w:pPr>
    <w:rPr>
      <w:rFonts w:ascii="Times New Roman" w:hAnsi="Times New Roman" w:cs="Times New Roman"/>
      <w:color w:val="auto"/>
      <w:w w:val="100"/>
      <w:sz w:val="24"/>
    </w:rPr>
  </w:style>
  <w:style w:type="paragraph" w:styleId="Recuodecorpodetexto">
    <w:name w:val="Body Text Indent"/>
    <w:basedOn w:val="Normal"/>
    <w:link w:val="RecuodecorpodetextoChar"/>
    <w:uiPriority w:val="99"/>
    <w:semiHidden/>
    <w:unhideWhenUsed/>
    <w:rsid w:val="004B4EDF"/>
    <w:pPr>
      <w:spacing w:after="120"/>
      <w:ind w:left="283"/>
    </w:pPr>
  </w:style>
  <w:style w:type="character" w:customStyle="1" w:styleId="RecuodecorpodetextoChar">
    <w:name w:val="Recuo de corpo de texto Char"/>
    <w:basedOn w:val="Fontepargpadro"/>
    <w:link w:val="Recuodecorpodetexto"/>
    <w:uiPriority w:val="99"/>
    <w:semiHidden/>
    <w:rsid w:val="004B4EDF"/>
    <w:rPr>
      <w:rFonts w:ascii="Arial" w:eastAsia="Times New Roman" w:hAnsi="Arial" w:cs="Arial"/>
      <w:color w:val="525252"/>
      <w:w w:val="97"/>
      <w:sz w:val="20"/>
      <w:szCs w:val="20"/>
      <w:lang w:eastAsia="pt-BR"/>
    </w:rPr>
  </w:style>
  <w:style w:type="paragraph" w:styleId="Ttulo">
    <w:name w:val="Title"/>
    <w:basedOn w:val="Normal"/>
    <w:link w:val="TtuloChar"/>
    <w:qFormat/>
    <w:rsid w:val="004B4EDF"/>
    <w:pPr>
      <w:jc w:val="center"/>
    </w:pPr>
    <w:rPr>
      <w:rFonts w:cs="Times New Roman"/>
      <w:b/>
      <w:color w:val="auto"/>
      <w:w w:val="100"/>
    </w:rPr>
  </w:style>
  <w:style w:type="character" w:customStyle="1" w:styleId="TtuloChar">
    <w:name w:val="Título Char"/>
    <w:basedOn w:val="Fontepargpadro"/>
    <w:link w:val="Ttulo"/>
    <w:rsid w:val="004B4EDF"/>
    <w:rPr>
      <w:rFonts w:ascii="Arial" w:eastAsia="Times New Roman" w:hAnsi="Arial" w:cs="Times New Roman"/>
      <w:b/>
      <w:sz w:val="20"/>
      <w:szCs w:val="20"/>
      <w:lang w:eastAsia="pt-BR"/>
    </w:rPr>
  </w:style>
  <w:style w:type="paragraph" w:styleId="CabealhodoSumrio">
    <w:name w:val="TOC Heading"/>
    <w:basedOn w:val="Ttulo1"/>
    <w:next w:val="Normal"/>
    <w:uiPriority w:val="39"/>
    <w:unhideWhenUsed/>
    <w:qFormat/>
    <w:rsid w:val="003E2778"/>
    <w:pPr>
      <w:keepLines/>
      <w:spacing w:before="240" w:line="259" w:lineRule="auto"/>
      <w:jc w:val="left"/>
      <w:outlineLvl w:val="9"/>
    </w:pPr>
    <w:rPr>
      <w:rFonts w:ascii="Calibri Light" w:hAnsi="Calibri Light"/>
      <w:b w:val="0"/>
      <w:bCs w:val="0"/>
      <w:color w:val="2E74B5"/>
      <w:sz w:val="32"/>
      <w:szCs w:val="32"/>
    </w:rPr>
  </w:style>
  <w:style w:type="paragraph" w:styleId="Sumrio1">
    <w:name w:val="toc 1"/>
    <w:basedOn w:val="Normal"/>
    <w:next w:val="Normal"/>
    <w:autoRedefine/>
    <w:uiPriority w:val="39"/>
    <w:rsid w:val="003E2778"/>
    <w:pPr>
      <w:widowControl w:val="0"/>
      <w:spacing w:after="200" w:line="276" w:lineRule="auto"/>
    </w:pPr>
    <w:rPr>
      <w:rFonts w:ascii="Calibri" w:hAnsi="Calibri" w:cs="Times New Roman"/>
      <w:color w:val="auto"/>
      <w:w w:val="100"/>
      <w:kern w:val="2"/>
      <w:sz w:val="21"/>
      <w:szCs w:val="22"/>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79A6"/>
    <w:pPr>
      <w:spacing w:after="0" w:line="240" w:lineRule="auto"/>
    </w:pPr>
    <w:rPr>
      <w:rFonts w:ascii="Arial" w:eastAsia="Times New Roman" w:hAnsi="Arial" w:cs="Arial"/>
      <w:color w:val="525252"/>
      <w:w w:val="97"/>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rsid w:val="003079A6"/>
    <w:rPr>
      <w:color w:val="0000FF"/>
      <w:u w:val="single"/>
    </w:rPr>
  </w:style>
  <w:style w:type="paragraph" w:styleId="Rodap">
    <w:name w:val="footer"/>
    <w:basedOn w:val="Normal"/>
    <w:link w:val="RodapChar"/>
    <w:uiPriority w:val="99"/>
    <w:unhideWhenUsed/>
    <w:rsid w:val="003079A6"/>
    <w:pPr>
      <w:tabs>
        <w:tab w:val="center" w:pos="4252"/>
        <w:tab w:val="right" w:pos="8504"/>
      </w:tabs>
    </w:pPr>
  </w:style>
  <w:style w:type="character" w:customStyle="1" w:styleId="RodapChar">
    <w:name w:val="Rodapé Char"/>
    <w:basedOn w:val="Fontepargpadro"/>
    <w:link w:val="Rodap"/>
    <w:uiPriority w:val="99"/>
    <w:rsid w:val="003079A6"/>
    <w:rPr>
      <w:rFonts w:ascii="Arial" w:eastAsia="Times New Roman" w:hAnsi="Arial" w:cs="Arial"/>
      <w:color w:val="525252"/>
      <w:w w:val="97"/>
      <w:sz w:val="20"/>
      <w:szCs w:val="20"/>
      <w:lang w:eastAsia="pt-BR"/>
    </w:rPr>
  </w:style>
  <w:style w:type="paragraph" w:styleId="Textodebalo">
    <w:name w:val="Balloon Text"/>
    <w:basedOn w:val="Normal"/>
    <w:link w:val="TextodebaloChar"/>
    <w:uiPriority w:val="99"/>
    <w:semiHidden/>
    <w:unhideWhenUsed/>
    <w:rsid w:val="003079A6"/>
    <w:rPr>
      <w:rFonts w:ascii="Tahoma" w:hAnsi="Tahoma" w:cs="Tahoma"/>
      <w:sz w:val="16"/>
      <w:szCs w:val="16"/>
    </w:rPr>
  </w:style>
  <w:style w:type="character" w:customStyle="1" w:styleId="TextodebaloChar">
    <w:name w:val="Texto de balão Char"/>
    <w:basedOn w:val="Fontepargpadro"/>
    <w:link w:val="Textodebalo"/>
    <w:uiPriority w:val="99"/>
    <w:semiHidden/>
    <w:rsid w:val="003079A6"/>
    <w:rPr>
      <w:rFonts w:ascii="Tahoma" w:eastAsia="Times New Roman" w:hAnsi="Tahoma" w:cs="Tahoma"/>
      <w:color w:val="525252"/>
      <w:w w:val="97"/>
      <w:sz w:val="16"/>
      <w:szCs w:val="16"/>
      <w:lang w:eastAsia="pt-BR"/>
    </w:rPr>
  </w:style>
  <w:style w:type="paragraph" w:styleId="Cabealho">
    <w:name w:val="header"/>
    <w:basedOn w:val="Normal"/>
    <w:link w:val="CabealhoChar"/>
    <w:uiPriority w:val="99"/>
    <w:unhideWhenUsed/>
    <w:rsid w:val="003079A6"/>
    <w:pPr>
      <w:tabs>
        <w:tab w:val="center" w:pos="4252"/>
        <w:tab w:val="right" w:pos="8504"/>
      </w:tabs>
    </w:pPr>
  </w:style>
  <w:style w:type="character" w:customStyle="1" w:styleId="CabealhoChar">
    <w:name w:val="Cabeçalho Char"/>
    <w:basedOn w:val="Fontepargpadro"/>
    <w:link w:val="Cabealho"/>
    <w:uiPriority w:val="99"/>
    <w:rsid w:val="003079A6"/>
    <w:rPr>
      <w:rFonts w:ascii="Arial" w:eastAsia="Times New Roman" w:hAnsi="Arial" w:cs="Arial"/>
      <w:color w:val="525252"/>
      <w:w w:val="97"/>
      <w:sz w:val="20"/>
      <w:szCs w:val="20"/>
      <w:lang w:eastAsia="pt-BR"/>
    </w:rPr>
  </w:style>
</w:styles>
</file>

<file path=word/webSettings.xml><?xml version="1.0" encoding="utf-8"?>
<w:webSettings xmlns:r="http://schemas.openxmlformats.org/officeDocument/2006/relationships" xmlns:w="http://schemas.openxmlformats.org/wordprocessingml/2006/main">
  <w:divs>
    <w:div w:id="278533776">
      <w:bodyDiv w:val="1"/>
      <w:marLeft w:val="0"/>
      <w:marRight w:val="0"/>
      <w:marTop w:val="0"/>
      <w:marBottom w:val="0"/>
      <w:divBdr>
        <w:top w:val="none" w:sz="0" w:space="0" w:color="auto"/>
        <w:left w:val="none" w:sz="0" w:space="0" w:color="auto"/>
        <w:bottom w:val="none" w:sz="0" w:space="0" w:color="auto"/>
        <w:right w:val="none" w:sz="0" w:space="0" w:color="auto"/>
      </w:divBdr>
    </w:div>
    <w:div w:id="626162595">
      <w:bodyDiv w:val="1"/>
      <w:marLeft w:val="0"/>
      <w:marRight w:val="0"/>
      <w:marTop w:val="0"/>
      <w:marBottom w:val="0"/>
      <w:divBdr>
        <w:top w:val="none" w:sz="0" w:space="0" w:color="auto"/>
        <w:left w:val="none" w:sz="0" w:space="0" w:color="auto"/>
        <w:bottom w:val="none" w:sz="0" w:space="0" w:color="auto"/>
        <w:right w:val="none" w:sz="0" w:space="0" w:color="auto"/>
      </w:divBdr>
    </w:div>
    <w:div w:id="1538079792">
      <w:bodyDiv w:val="1"/>
      <w:marLeft w:val="0"/>
      <w:marRight w:val="0"/>
      <w:marTop w:val="0"/>
      <w:marBottom w:val="0"/>
      <w:divBdr>
        <w:top w:val="none" w:sz="0" w:space="0" w:color="auto"/>
        <w:left w:val="none" w:sz="0" w:space="0" w:color="auto"/>
        <w:bottom w:val="none" w:sz="0" w:space="0" w:color="auto"/>
        <w:right w:val="none" w:sz="0" w:space="0" w:color="auto"/>
      </w:divBdr>
    </w:div>
    <w:div w:id="206078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CEF27A-C26D-4239-A66B-D3129C6AEE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25</Pages>
  <Words>6001</Words>
  <Characters>32409</Characters>
  <Application>Microsoft Office Word</Application>
  <DocSecurity>0</DocSecurity>
  <Lines>270</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38334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Lucas Rabello</dc:creator>
  <cp:lastModifiedBy>adm geral</cp:lastModifiedBy>
  <cp:revision>2</cp:revision>
  <cp:lastPrinted>2013-12-09T15:11:00Z</cp:lastPrinted>
  <dcterms:created xsi:type="dcterms:W3CDTF">2015-05-14T17:40:00Z</dcterms:created>
  <dcterms:modified xsi:type="dcterms:W3CDTF">2015-05-14T17:40:00Z</dcterms:modified>
</cp:coreProperties>
</file>